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502AB" w14:textId="02D07C91" w:rsidR="000A1CC9" w:rsidRPr="00CF2B9F" w:rsidRDefault="000A1CC9" w:rsidP="000A1CC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b/>
          <w:color w:val="auto"/>
          <w:sz w:val="28"/>
          <w:szCs w:val="28"/>
        </w:rPr>
        <w:t>Інформація</w:t>
      </w:r>
    </w:p>
    <w:p w14:paraId="34A7EB68" w14:textId="5604148B" w:rsidR="000A1CC9" w:rsidRPr="00CF2B9F" w:rsidRDefault="000A1CC9" w:rsidP="000A1CC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 розгляд звернень громадян, які надійшли до Департаменту охорони здоров’я Житомирської обласної державної адміністрації </w:t>
      </w:r>
    </w:p>
    <w:p w14:paraId="28FECB66" w14:textId="416F7ED7" w:rsidR="000A1CC9" w:rsidRPr="00CF2B9F" w:rsidRDefault="000A1CC9" w:rsidP="000A1CC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b/>
          <w:color w:val="auto"/>
          <w:sz w:val="28"/>
          <w:szCs w:val="28"/>
        </w:rPr>
        <w:t>упродовж 1</w:t>
      </w:r>
      <w:r w:rsidR="00CF2B9F" w:rsidRPr="00CF2B9F">
        <w:rPr>
          <w:rFonts w:ascii="Times New Roman" w:hAnsi="Times New Roman" w:cs="Times New Roman"/>
          <w:b/>
          <w:color w:val="auto"/>
          <w:sz w:val="28"/>
          <w:szCs w:val="28"/>
        </w:rPr>
        <w:t>-2</w:t>
      </w:r>
      <w:r w:rsidRPr="00CF2B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кварталу 2025 року</w:t>
      </w:r>
    </w:p>
    <w:p w14:paraId="51CDE0FE" w14:textId="77777777" w:rsidR="000A1CC9" w:rsidRPr="00CF2B9F" w:rsidRDefault="000A1CC9" w:rsidP="000A1CC9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14:paraId="5488C255" w14:textId="3B2CC91E" w:rsidR="00CF2B9F" w:rsidRPr="00CF2B9F" w:rsidRDefault="00CF2B9F" w:rsidP="00CF2B9F">
      <w:pPr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b/>
          <w:bCs/>
          <w:color w:val="auto"/>
          <w:sz w:val="28"/>
          <w:szCs w:val="28"/>
        </w:rPr>
        <w:t>Упродовж січня-червня 2025 року до Департаменту надійшло 1268 звернень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013B0824" w14:textId="77777777" w:rsidR="00CF2B9F" w:rsidRPr="00CF2B9F" w:rsidRDefault="00CF2B9F" w:rsidP="00CF2B9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99745092"/>
      <w:r w:rsidRPr="00CF2B9F">
        <w:rPr>
          <w:rFonts w:ascii="Times New Roman" w:hAnsi="Times New Roman" w:cs="Times New Roman"/>
          <w:color w:val="auto"/>
          <w:sz w:val="28"/>
          <w:szCs w:val="28"/>
        </w:rPr>
        <w:t>У І кварталі 2025 року надійшло 726 звернень, у ІІ кварталі – 542</w:t>
      </w:r>
      <w:bookmarkEnd w:id="0"/>
      <w:r w:rsidRPr="00CF2B9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0B3FFE1" w14:textId="370B084F" w:rsidR="00CF2B9F" w:rsidRPr="00CF2B9F" w:rsidRDefault="00CF2B9F" w:rsidP="00CF2B9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У порівнянні з 2024 роком: 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 І кварталі 2024 році надійшло 507 звернень,                              у ІІ – 549. Всього упродовж січня-червня  2024 року надійшло  1056 звернень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E77DE15" w14:textId="77777777" w:rsidR="00CF2B9F" w:rsidRPr="00CF2B9F" w:rsidRDefault="00CF2B9F" w:rsidP="00CF2B9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Звернення надходили: 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>письмові (927 звернень), на телефонну «гарячу лінію» Департаменту (113 звернень), з «гарячої лінії» МОЗ України (183 звернень), на особистому прийомі громадян посадовими особами Департаменту (45 звернень).</w:t>
      </w:r>
    </w:p>
    <w:p w14:paraId="66CFAAC1" w14:textId="7B064909" w:rsidR="00CF2B9F" w:rsidRPr="00CF2B9F" w:rsidRDefault="00CF2B9F" w:rsidP="00CF2B9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>Слід відмітити, що у порівняні з 1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>-2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 кварталом 2024 року загальна кількість звернень збільшилась, але зміст основних питань майже не змінився. 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айчастіше 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заявники 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>порушу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>ють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 питання про незадовільн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надання медичних послуг, лікування в закладах охорони здоров’я, 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>неправомірні</w:t>
      </w:r>
      <w:r>
        <w:rPr>
          <w:rFonts w:ascii="Times New Roman" w:hAnsi="Times New Roman" w:cs="Times New Roman"/>
          <w:color w:val="auto"/>
          <w:sz w:val="28"/>
          <w:szCs w:val="28"/>
        </w:rPr>
        <w:t>, некоретні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 дії медичних працівників.</w:t>
      </w:r>
    </w:p>
    <w:p w14:paraId="7BEE04E3" w14:textId="77777777" w:rsidR="00CF2B9F" w:rsidRDefault="00CF2B9F" w:rsidP="00CF2B9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46973427"/>
    </w:p>
    <w:p w14:paraId="3002589E" w14:textId="6E63C17A" w:rsidR="00CF2B9F" w:rsidRPr="00CF2B9F" w:rsidRDefault="00CF2B9F" w:rsidP="00CF2B9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>За січень-червень 2025 року надійшло першочергових звернень – 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>колективних – 23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>повторних – 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>26 звернень відповідно до статті 7 Закону України ,,Про звернення громадян” перенаправлено за належністю.</w:t>
      </w:r>
    </w:p>
    <w:p w14:paraId="66E186C2" w14:textId="77777777" w:rsidR="00CF2B9F" w:rsidRDefault="00CF2B9F" w:rsidP="00CF2B9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0E660F" w14:textId="04024A1A" w:rsidR="00CF2B9F" w:rsidRPr="00CF2B9F" w:rsidRDefault="00CF2B9F" w:rsidP="00CF2B9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>Питання, порушені у зверненнях:</w:t>
      </w:r>
    </w:p>
    <w:p w14:paraId="746E4448" w14:textId="77777777" w:rsidR="00CF2B9F" w:rsidRPr="00CF2B9F" w:rsidRDefault="00CF2B9F" w:rsidP="00CF2B9F">
      <w:pPr>
        <w:widowControl/>
        <w:numPr>
          <w:ilvl w:val="0"/>
          <w:numId w:val="17"/>
        </w:numPr>
        <w:ind w:left="10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скарги на медпрацівників щодо лікування, неналежну якість обслуговування при наданні медичних послуг, некоректну поведінку медичного персоналу тощо – 361 (28 % від загальної кількості звернень). </w:t>
      </w:r>
    </w:p>
    <w:p w14:paraId="453E8181" w14:textId="77777777" w:rsidR="00CF2B9F" w:rsidRPr="00CF2B9F" w:rsidRDefault="00CF2B9F" w:rsidP="00CF2B9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 За скаргами у закладах охорони здоров’я проводилися службові перевірки, із заявниками спілкувалися представники адміністрації закладів, надавалися роз’яснення згідно чинного законодавства.</w:t>
      </w:r>
    </w:p>
    <w:p w14:paraId="0163EE64" w14:textId="77777777" w:rsidR="00CF2B9F" w:rsidRPr="00CF2B9F" w:rsidRDefault="00CF2B9F" w:rsidP="00CF2B9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1BD25CD" w14:textId="77777777" w:rsidR="00CF2B9F" w:rsidRPr="00CF2B9F" w:rsidRDefault="00CF2B9F" w:rsidP="00CF2B9F">
      <w:pPr>
        <w:widowControl/>
        <w:numPr>
          <w:ilvl w:val="0"/>
          <w:numId w:val="17"/>
        </w:numPr>
        <w:ind w:left="10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>надання медичної допомоги, проведення лікування, обстежень тощо – 118 (9 %)</w:t>
      </w:r>
    </w:p>
    <w:p w14:paraId="00602183" w14:textId="77777777" w:rsidR="00CF2B9F" w:rsidRPr="00CF2B9F" w:rsidRDefault="00CF2B9F" w:rsidP="00CF2B9F">
      <w:pPr>
        <w:widowControl/>
        <w:numPr>
          <w:ilvl w:val="0"/>
          <w:numId w:val="17"/>
        </w:numPr>
        <w:ind w:left="10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>забезпечення ліками, медичними виробами (в аптечних закладах, на пільгових умовах) – 56 (4 %)</w:t>
      </w:r>
    </w:p>
    <w:p w14:paraId="02F25D29" w14:textId="77777777" w:rsidR="00CF2B9F" w:rsidRPr="00CF2B9F" w:rsidRDefault="00CF2B9F" w:rsidP="00CF2B9F">
      <w:pPr>
        <w:widowControl/>
        <w:numPr>
          <w:ilvl w:val="0"/>
          <w:numId w:val="17"/>
        </w:numPr>
        <w:ind w:left="10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>щодо МСЕК, ЛКК, з питань інвалідності, ОПФО, ВЛК – 120 (9 %)</w:t>
      </w:r>
    </w:p>
    <w:p w14:paraId="26EC94B6" w14:textId="77777777" w:rsidR="00CF2B9F" w:rsidRPr="00CF2B9F" w:rsidRDefault="00CF2B9F" w:rsidP="00CF2B9F">
      <w:pPr>
        <w:widowControl/>
        <w:numPr>
          <w:ilvl w:val="0"/>
          <w:numId w:val="17"/>
        </w:numPr>
        <w:ind w:left="10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>з питань діяльності закладів охорони здоров’я (реорганізація, функціонування    тощо) – 27 (2 %)</w:t>
      </w:r>
    </w:p>
    <w:p w14:paraId="5D11CF6A" w14:textId="77777777" w:rsidR="00CF2B9F" w:rsidRPr="00CF2B9F" w:rsidRDefault="00CF2B9F" w:rsidP="00CF2B9F">
      <w:pPr>
        <w:widowControl/>
        <w:numPr>
          <w:ilvl w:val="0"/>
          <w:numId w:val="17"/>
        </w:numPr>
        <w:ind w:left="10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надання матеріальної допомоги на лікування, гуманітарної допомоги  – 5 (1%) </w:t>
      </w:r>
    </w:p>
    <w:p w14:paraId="0F4EF023" w14:textId="77777777" w:rsidR="00CF2B9F" w:rsidRPr="00CF2B9F" w:rsidRDefault="00CF2B9F" w:rsidP="00CF2B9F">
      <w:pPr>
        <w:widowControl/>
        <w:numPr>
          <w:ilvl w:val="0"/>
          <w:numId w:val="17"/>
        </w:numPr>
        <w:ind w:left="10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з питання працевлаштування – 6 (1%)                  </w:t>
      </w:r>
    </w:p>
    <w:p w14:paraId="625F299B" w14:textId="77777777" w:rsidR="00CF2B9F" w:rsidRPr="00CF2B9F" w:rsidRDefault="00CF2B9F" w:rsidP="00CF2B9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з питань зарплати, надбавок, премій – 3 (1%)</w:t>
      </w:r>
    </w:p>
    <w:p w14:paraId="77CC16AB" w14:textId="77777777" w:rsidR="00CF2B9F" w:rsidRPr="00CF2B9F" w:rsidRDefault="00CF2B9F" w:rsidP="00CF2B9F">
      <w:pPr>
        <w:widowControl/>
        <w:numPr>
          <w:ilvl w:val="0"/>
          <w:numId w:val="17"/>
        </w:numPr>
        <w:ind w:left="10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>з інших питань (надання довідок, роз’яснень) – 129 (11 %).</w:t>
      </w:r>
    </w:p>
    <w:p w14:paraId="6B8E8585" w14:textId="2514FE6E" w:rsidR="00CF2B9F" w:rsidRPr="00CF2B9F" w:rsidRDefault="00CF2B9F" w:rsidP="00CF2B9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lastRenderedPageBreak/>
        <w:t>Висловлено 11 подяк за надання медичної допомоги, проведене лікування медичним працівникам</w:t>
      </w:r>
      <w:r w:rsidR="00D4552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5A532A1" w14:textId="77777777" w:rsidR="00CF2B9F" w:rsidRPr="00CF2B9F" w:rsidRDefault="00CF2B9F" w:rsidP="00CF2B9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2" w:name="_Hlk131248511"/>
      <w:bookmarkStart w:id="3" w:name="_Hlk126305906"/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4" w:name="_Hlk181286275"/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Упродовж січня-червня 2025 року до Департаменту надійшло 442 звернень від пільгових категорій осіб та осіб, що потребують особливого соціального захисту. </w:t>
      </w:r>
      <w:bookmarkEnd w:id="4"/>
      <w:r w:rsidRPr="00CF2B9F">
        <w:rPr>
          <w:rFonts w:ascii="Times New Roman" w:hAnsi="Times New Roman" w:cs="Times New Roman"/>
          <w:color w:val="auto"/>
          <w:sz w:val="28"/>
          <w:szCs w:val="28"/>
        </w:rPr>
        <w:t>Станом на 01.07.2025 співвідношення позитивно вирішених звернень даної категорії громадян складає 36% (161 звернення із загальної кількості 442).</w:t>
      </w:r>
    </w:p>
    <w:p w14:paraId="3D94394F" w14:textId="36F7C151" w:rsidR="00CF2B9F" w:rsidRPr="00CF2B9F" w:rsidRDefault="00CF2B9F" w:rsidP="00CF2B9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54914620"/>
      <w:bookmarkStart w:id="6" w:name="_Hlk141946233"/>
      <w:bookmarkStart w:id="7" w:name="_Hlk160431707"/>
      <w:r w:rsidRPr="00CF2B9F">
        <w:rPr>
          <w:rFonts w:ascii="Times New Roman" w:hAnsi="Times New Roman" w:cs="Times New Roman"/>
          <w:color w:val="auto"/>
          <w:sz w:val="28"/>
          <w:szCs w:val="28"/>
        </w:rPr>
        <w:t>З питань внесення в реєстр/виділення/розподілу медичних виробів та лікарських засобів безоплатно у січні-червні 2025 року  надійшло 432 письмов</w:t>
      </w:r>
      <w:r w:rsidR="00D45520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CF2B9F">
        <w:rPr>
          <w:rFonts w:ascii="Times New Roman" w:hAnsi="Times New Roman" w:cs="Times New Roman"/>
          <w:color w:val="auto"/>
          <w:sz w:val="28"/>
          <w:szCs w:val="28"/>
        </w:rPr>
        <w:t xml:space="preserve"> заяв (34 % від загальної кількості звернень), забезпечено 364 заявника необхідними медичними виробами.</w:t>
      </w:r>
    </w:p>
    <w:bookmarkEnd w:id="2"/>
    <w:bookmarkEnd w:id="3"/>
    <w:bookmarkEnd w:id="5"/>
    <w:bookmarkEnd w:id="6"/>
    <w:bookmarkEnd w:id="7"/>
    <w:p w14:paraId="47FE90C7" w14:textId="6B20A52B" w:rsidR="00AD0907" w:rsidRPr="00CF2B9F" w:rsidRDefault="00CF2B9F" w:rsidP="00CF2B9F">
      <w:pPr>
        <w:pStyle w:val="a7"/>
        <w:spacing w:after="0"/>
        <w:ind w:firstLine="708"/>
        <w:jc w:val="both"/>
        <w:rPr>
          <w:sz w:val="28"/>
          <w:szCs w:val="28"/>
        </w:rPr>
      </w:pPr>
      <w:r w:rsidRPr="00CF2B9F">
        <w:rPr>
          <w:sz w:val="28"/>
          <w:szCs w:val="28"/>
          <w:shd w:val="clear" w:color="auto" w:fill="FFFFFF"/>
          <w:lang w:val="uk-UA"/>
        </w:rPr>
        <w:t>Р</w:t>
      </w:r>
      <w:r w:rsidRPr="00CF2B9F">
        <w:rPr>
          <w:sz w:val="28"/>
          <w:szCs w:val="28"/>
          <w:shd w:val="clear" w:color="auto" w:fill="FFFFFF"/>
        </w:rPr>
        <w:t xml:space="preserve">обота з виконання вимог Указу Президента України від 7 лютого </w:t>
      </w:r>
      <w:r w:rsidR="00D45520">
        <w:rPr>
          <w:sz w:val="28"/>
          <w:szCs w:val="28"/>
          <w:shd w:val="clear" w:color="auto" w:fill="FFFFFF"/>
          <w:lang w:val="uk-UA"/>
        </w:rPr>
        <w:t xml:space="preserve">                                     </w:t>
      </w:r>
      <w:r w:rsidRPr="00CF2B9F">
        <w:rPr>
          <w:sz w:val="28"/>
          <w:szCs w:val="28"/>
          <w:shd w:val="clear" w:color="auto" w:fill="FFFFFF"/>
        </w:rPr>
        <w:t>2008 року № 109/2008 та інших нормативно-правових документів з питань роботи зі зверненнями громадян  продовжується</w:t>
      </w:r>
      <w:r w:rsidRPr="00CF2B9F">
        <w:rPr>
          <w:sz w:val="28"/>
          <w:szCs w:val="28"/>
          <w:shd w:val="clear" w:color="auto" w:fill="FFFFFF"/>
          <w:lang w:val="uk-UA"/>
        </w:rPr>
        <w:t xml:space="preserve">, </w:t>
      </w:r>
      <w:r w:rsidR="00D45520">
        <w:rPr>
          <w:sz w:val="28"/>
          <w:szCs w:val="28"/>
          <w:lang w:val="uk-UA"/>
        </w:rPr>
        <w:t>перебуває</w:t>
      </w:r>
      <w:r w:rsidR="000240BB" w:rsidRPr="00CF2B9F">
        <w:rPr>
          <w:sz w:val="28"/>
          <w:szCs w:val="28"/>
        </w:rPr>
        <w:t xml:space="preserve"> на постійному контролі керівництва </w:t>
      </w:r>
      <w:r w:rsidR="00ED6052" w:rsidRPr="00CF2B9F">
        <w:rPr>
          <w:sz w:val="28"/>
          <w:szCs w:val="28"/>
        </w:rPr>
        <w:t>Д</w:t>
      </w:r>
      <w:r w:rsidR="000240BB" w:rsidRPr="00CF2B9F">
        <w:rPr>
          <w:sz w:val="28"/>
          <w:szCs w:val="28"/>
        </w:rPr>
        <w:t>епартаменту</w:t>
      </w:r>
      <w:r w:rsidR="00ED6052" w:rsidRPr="00CF2B9F">
        <w:rPr>
          <w:sz w:val="28"/>
          <w:szCs w:val="28"/>
        </w:rPr>
        <w:t xml:space="preserve">. </w:t>
      </w:r>
      <w:bookmarkEnd w:id="1"/>
    </w:p>
    <w:p w14:paraId="0C04F757" w14:textId="19154C7E" w:rsidR="00AD0907" w:rsidRPr="00CF2B9F" w:rsidRDefault="00AD0907" w:rsidP="00D3715D">
      <w:pPr>
        <w:pStyle w:val="a7"/>
        <w:spacing w:after="0"/>
        <w:ind w:firstLine="357"/>
        <w:jc w:val="both"/>
        <w:rPr>
          <w:sz w:val="28"/>
          <w:szCs w:val="28"/>
          <w:lang w:val="uk-UA"/>
        </w:rPr>
      </w:pPr>
      <w:r w:rsidRPr="00CF2B9F">
        <w:rPr>
          <w:sz w:val="28"/>
          <w:szCs w:val="28"/>
          <w:lang w:val="uk-UA"/>
        </w:rPr>
        <w:t xml:space="preserve">               </w:t>
      </w:r>
      <w:r w:rsidR="006C0114" w:rsidRPr="00CF2B9F">
        <w:rPr>
          <w:sz w:val="28"/>
          <w:szCs w:val="28"/>
          <w:lang w:val="uk-UA"/>
        </w:rPr>
        <w:t xml:space="preserve"> </w:t>
      </w:r>
    </w:p>
    <w:p w14:paraId="35917E4D" w14:textId="77777777" w:rsidR="00AD0907" w:rsidRPr="00CF2B9F" w:rsidRDefault="00AD0907" w:rsidP="0048798F">
      <w:pPr>
        <w:pStyle w:val="a7"/>
        <w:spacing w:after="0"/>
        <w:ind w:firstLine="357"/>
        <w:rPr>
          <w:sz w:val="28"/>
          <w:szCs w:val="28"/>
          <w:lang w:val="uk-UA"/>
        </w:rPr>
      </w:pPr>
    </w:p>
    <w:p w14:paraId="0CE2349F" w14:textId="77777777" w:rsidR="003307D3" w:rsidRPr="00CF2B9F" w:rsidRDefault="003307D3" w:rsidP="00290199">
      <w:pPr>
        <w:pStyle w:val="a7"/>
        <w:spacing w:after="0" w:line="240" w:lineRule="exact"/>
        <w:rPr>
          <w:b/>
          <w:bCs/>
          <w:sz w:val="28"/>
          <w:szCs w:val="28"/>
          <w:lang w:val="uk-UA"/>
        </w:rPr>
      </w:pPr>
    </w:p>
    <w:p w14:paraId="50B6AE8D" w14:textId="77777777" w:rsidR="003307D3" w:rsidRPr="00CF2B9F" w:rsidRDefault="003307D3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12A7B7D0" w14:textId="77777777" w:rsidR="003307D3" w:rsidRPr="00CF2B9F" w:rsidRDefault="003307D3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008864CA" w14:textId="77777777" w:rsidR="003307D3" w:rsidRPr="00CF2B9F" w:rsidRDefault="003307D3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4EF084A4" w14:textId="77777777" w:rsidR="00883D24" w:rsidRPr="00CF2B9F" w:rsidRDefault="00883D24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0C3AEE0D" w14:textId="77777777" w:rsidR="00883D24" w:rsidRPr="00CF2B9F" w:rsidRDefault="00883D24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482E3769" w14:textId="77777777" w:rsidR="00883D24" w:rsidRPr="00CF2B9F" w:rsidRDefault="00883D24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04523F59" w14:textId="77777777" w:rsidR="00883D24" w:rsidRPr="00CF2B9F" w:rsidRDefault="00883D24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6D41A790" w14:textId="77777777" w:rsidR="00883D24" w:rsidRPr="00CF2B9F" w:rsidRDefault="00883D24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0C32AB4A" w14:textId="2FFC7656" w:rsidR="00AD0907" w:rsidRPr="00CF2B9F" w:rsidRDefault="00AD0907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sectPr w:rsidR="00AD0907" w:rsidRPr="00CF2B9F" w:rsidSect="00205720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FA4B8" w14:textId="77777777" w:rsidR="005D7072" w:rsidRDefault="005D7072">
      <w:r>
        <w:separator/>
      </w:r>
    </w:p>
  </w:endnote>
  <w:endnote w:type="continuationSeparator" w:id="0">
    <w:p w14:paraId="016D6DA7" w14:textId="77777777" w:rsidR="005D7072" w:rsidRDefault="005D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1EAB1" w14:textId="77777777" w:rsidR="005D7072" w:rsidRDefault="005D7072"/>
  </w:footnote>
  <w:footnote w:type="continuationSeparator" w:id="0">
    <w:p w14:paraId="50DF0ED3" w14:textId="77777777" w:rsidR="005D7072" w:rsidRDefault="005D70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861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0C0E7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C40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1AF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8AABA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DAE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ACC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D0C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C4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7DC1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F7390"/>
    <w:multiLevelType w:val="hybridMultilevel"/>
    <w:tmpl w:val="012C32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5E01198"/>
    <w:multiLevelType w:val="hybridMultilevel"/>
    <w:tmpl w:val="5C36F862"/>
    <w:lvl w:ilvl="0" w:tplc="3C665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9245C63"/>
    <w:multiLevelType w:val="hybridMultilevel"/>
    <w:tmpl w:val="137E4812"/>
    <w:lvl w:ilvl="0" w:tplc="0EE26C38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B7E1E79"/>
    <w:multiLevelType w:val="hybridMultilevel"/>
    <w:tmpl w:val="ADB202AA"/>
    <w:lvl w:ilvl="0" w:tplc="1FA439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0DC1593A"/>
    <w:multiLevelType w:val="hybridMultilevel"/>
    <w:tmpl w:val="B4DA9FB6"/>
    <w:lvl w:ilvl="0" w:tplc="6748B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61F4A8F"/>
    <w:multiLevelType w:val="hybridMultilevel"/>
    <w:tmpl w:val="86F4D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41545"/>
    <w:multiLevelType w:val="hybridMultilevel"/>
    <w:tmpl w:val="DCE4D4B0"/>
    <w:lvl w:ilvl="0" w:tplc="9A02A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03904"/>
    <w:multiLevelType w:val="hybridMultilevel"/>
    <w:tmpl w:val="8964473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2A792105"/>
    <w:multiLevelType w:val="hybridMultilevel"/>
    <w:tmpl w:val="3F46E614"/>
    <w:lvl w:ilvl="0" w:tplc="695C67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2C52FE"/>
    <w:multiLevelType w:val="hybridMultilevel"/>
    <w:tmpl w:val="96642680"/>
    <w:lvl w:ilvl="0" w:tplc="A6B85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FD0622"/>
    <w:multiLevelType w:val="hybridMultilevel"/>
    <w:tmpl w:val="C48CD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864B0"/>
    <w:multiLevelType w:val="hybridMultilevel"/>
    <w:tmpl w:val="207EE880"/>
    <w:lvl w:ilvl="0" w:tplc="D6B4350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60F80"/>
    <w:multiLevelType w:val="hybridMultilevel"/>
    <w:tmpl w:val="87D6C4D4"/>
    <w:lvl w:ilvl="0" w:tplc="686213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963059D"/>
    <w:multiLevelType w:val="hybridMultilevel"/>
    <w:tmpl w:val="1A1E685E"/>
    <w:lvl w:ilvl="0" w:tplc="C58AF4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93128D"/>
    <w:multiLevelType w:val="hybridMultilevel"/>
    <w:tmpl w:val="7B0E5B66"/>
    <w:lvl w:ilvl="0" w:tplc="88CA0D8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31F6210"/>
    <w:multiLevelType w:val="hybridMultilevel"/>
    <w:tmpl w:val="BFAA75DE"/>
    <w:lvl w:ilvl="0" w:tplc="755CB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8A29FC"/>
    <w:multiLevelType w:val="hybridMultilevel"/>
    <w:tmpl w:val="83FCE6CA"/>
    <w:lvl w:ilvl="0" w:tplc="DE60AD2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21"/>
  </w:num>
  <w:num w:numId="16">
    <w:abstractNumId w:val="24"/>
  </w:num>
  <w:num w:numId="17">
    <w:abstractNumId w:val="26"/>
  </w:num>
  <w:num w:numId="18">
    <w:abstractNumId w:val="25"/>
  </w:num>
  <w:num w:numId="19">
    <w:abstractNumId w:val="13"/>
  </w:num>
  <w:num w:numId="20">
    <w:abstractNumId w:val="22"/>
  </w:num>
  <w:num w:numId="21">
    <w:abstractNumId w:val="20"/>
  </w:num>
  <w:num w:numId="22">
    <w:abstractNumId w:val="15"/>
  </w:num>
  <w:num w:numId="23">
    <w:abstractNumId w:val="18"/>
  </w:num>
  <w:num w:numId="24">
    <w:abstractNumId w:val="12"/>
  </w:num>
  <w:num w:numId="25">
    <w:abstractNumId w:val="2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696"/>
    <w:rsid w:val="000014C2"/>
    <w:rsid w:val="00005C0D"/>
    <w:rsid w:val="00007413"/>
    <w:rsid w:val="000108AE"/>
    <w:rsid w:val="00021678"/>
    <w:rsid w:val="00021F88"/>
    <w:rsid w:val="00022766"/>
    <w:rsid w:val="000229DE"/>
    <w:rsid w:val="000240BB"/>
    <w:rsid w:val="00026064"/>
    <w:rsid w:val="00030F6B"/>
    <w:rsid w:val="000319BD"/>
    <w:rsid w:val="000436D3"/>
    <w:rsid w:val="00050893"/>
    <w:rsid w:val="0005312C"/>
    <w:rsid w:val="000536CB"/>
    <w:rsid w:val="00062172"/>
    <w:rsid w:val="0007044F"/>
    <w:rsid w:val="0007403C"/>
    <w:rsid w:val="000756E5"/>
    <w:rsid w:val="0007627F"/>
    <w:rsid w:val="00076E15"/>
    <w:rsid w:val="00077CFB"/>
    <w:rsid w:val="00093609"/>
    <w:rsid w:val="000A1CC9"/>
    <w:rsid w:val="000B27C9"/>
    <w:rsid w:val="000B3D95"/>
    <w:rsid w:val="000D7EB0"/>
    <w:rsid w:val="000F43E8"/>
    <w:rsid w:val="000F710A"/>
    <w:rsid w:val="00127BD6"/>
    <w:rsid w:val="00130DBD"/>
    <w:rsid w:val="00134F1B"/>
    <w:rsid w:val="001352BA"/>
    <w:rsid w:val="001357A8"/>
    <w:rsid w:val="0014042D"/>
    <w:rsid w:val="0014188C"/>
    <w:rsid w:val="00152C04"/>
    <w:rsid w:val="001545ED"/>
    <w:rsid w:val="00155BBD"/>
    <w:rsid w:val="00160370"/>
    <w:rsid w:val="00176B8E"/>
    <w:rsid w:val="001805B9"/>
    <w:rsid w:val="00181EC5"/>
    <w:rsid w:val="00184227"/>
    <w:rsid w:val="0018756A"/>
    <w:rsid w:val="00191E66"/>
    <w:rsid w:val="00192856"/>
    <w:rsid w:val="00197BA6"/>
    <w:rsid w:val="001A4539"/>
    <w:rsid w:val="001A52C3"/>
    <w:rsid w:val="001B4ACA"/>
    <w:rsid w:val="001B6D70"/>
    <w:rsid w:val="001C3164"/>
    <w:rsid w:val="001C6C64"/>
    <w:rsid w:val="001D146F"/>
    <w:rsid w:val="001D2BD8"/>
    <w:rsid w:val="001E0A88"/>
    <w:rsid w:val="001E1184"/>
    <w:rsid w:val="001F524C"/>
    <w:rsid w:val="002016A4"/>
    <w:rsid w:val="002043CF"/>
    <w:rsid w:val="00205720"/>
    <w:rsid w:val="00217835"/>
    <w:rsid w:val="00220B97"/>
    <w:rsid w:val="00222956"/>
    <w:rsid w:val="0022472B"/>
    <w:rsid w:val="00226696"/>
    <w:rsid w:val="00227A61"/>
    <w:rsid w:val="00232958"/>
    <w:rsid w:val="00233B18"/>
    <w:rsid w:val="00236E31"/>
    <w:rsid w:val="00237AA1"/>
    <w:rsid w:val="00240F9E"/>
    <w:rsid w:val="0024214A"/>
    <w:rsid w:val="0024248F"/>
    <w:rsid w:val="00247790"/>
    <w:rsid w:val="002527C7"/>
    <w:rsid w:val="0025663A"/>
    <w:rsid w:val="0026136E"/>
    <w:rsid w:val="0027292D"/>
    <w:rsid w:val="00277B62"/>
    <w:rsid w:val="00290199"/>
    <w:rsid w:val="00291A18"/>
    <w:rsid w:val="002975CD"/>
    <w:rsid w:val="002A191A"/>
    <w:rsid w:val="002A1BE9"/>
    <w:rsid w:val="002B35A8"/>
    <w:rsid w:val="002B5B63"/>
    <w:rsid w:val="002B79F4"/>
    <w:rsid w:val="002C169F"/>
    <w:rsid w:val="002C1E7F"/>
    <w:rsid w:val="002C4802"/>
    <w:rsid w:val="002C608A"/>
    <w:rsid w:val="002E257A"/>
    <w:rsid w:val="002E7788"/>
    <w:rsid w:val="002E7DD2"/>
    <w:rsid w:val="002F15F3"/>
    <w:rsid w:val="002F7229"/>
    <w:rsid w:val="00310B5F"/>
    <w:rsid w:val="00325BF1"/>
    <w:rsid w:val="003307D3"/>
    <w:rsid w:val="0033234A"/>
    <w:rsid w:val="00341F3A"/>
    <w:rsid w:val="00344B0B"/>
    <w:rsid w:val="00347CC8"/>
    <w:rsid w:val="003610B8"/>
    <w:rsid w:val="00370946"/>
    <w:rsid w:val="00371ECF"/>
    <w:rsid w:val="003760A4"/>
    <w:rsid w:val="003775AC"/>
    <w:rsid w:val="00382A9F"/>
    <w:rsid w:val="00384454"/>
    <w:rsid w:val="00386394"/>
    <w:rsid w:val="00396A85"/>
    <w:rsid w:val="003970E2"/>
    <w:rsid w:val="003B1968"/>
    <w:rsid w:val="003B362C"/>
    <w:rsid w:val="003B5115"/>
    <w:rsid w:val="003B5D32"/>
    <w:rsid w:val="003D22EC"/>
    <w:rsid w:val="003E1E49"/>
    <w:rsid w:val="003E7560"/>
    <w:rsid w:val="003E7FEA"/>
    <w:rsid w:val="00403542"/>
    <w:rsid w:val="0040434A"/>
    <w:rsid w:val="0042171C"/>
    <w:rsid w:val="0043003B"/>
    <w:rsid w:val="00430CFA"/>
    <w:rsid w:val="00434FD2"/>
    <w:rsid w:val="0046201B"/>
    <w:rsid w:val="00471E4A"/>
    <w:rsid w:val="00474694"/>
    <w:rsid w:val="00476031"/>
    <w:rsid w:val="00480B17"/>
    <w:rsid w:val="00486B8B"/>
    <w:rsid w:val="0048798F"/>
    <w:rsid w:val="00494B0E"/>
    <w:rsid w:val="00495ECD"/>
    <w:rsid w:val="004A0C6E"/>
    <w:rsid w:val="004B1197"/>
    <w:rsid w:val="004B48AD"/>
    <w:rsid w:val="004B60C2"/>
    <w:rsid w:val="004C1A39"/>
    <w:rsid w:val="004D591F"/>
    <w:rsid w:val="004D7EB8"/>
    <w:rsid w:val="004E148B"/>
    <w:rsid w:val="004F1726"/>
    <w:rsid w:val="004F3A37"/>
    <w:rsid w:val="005038B9"/>
    <w:rsid w:val="0052579B"/>
    <w:rsid w:val="00546A66"/>
    <w:rsid w:val="00547BA8"/>
    <w:rsid w:val="005541F0"/>
    <w:rsid w:val="00560D68"/>
    <w:rsid w:val="00571E12"/>
    <w:rsid w:val="005724E3"/>
    <w:rsid w:val="00581F8A"/>
    <w:rsid w:val="005838F5"/>
    <w:rsid w:val="00591BD6"/>
    <w:rsid w:val="00595049"/>
    <w:rsid w:val="005955A4"/>
    <w:rsid w:val="005A0047"/>
    <w:rsid w:val="005A156B"/>
    <w:rsid w:val="005A4D5E"/>
    <w:rsid w:val="005B1CA4"/>
    <w:rsid w:val="005B6200"/>
    <w:rsid w:val="005C2EA8"/>
    <w:rsid w:val="005C361F"/>
    <w:rsid w:val="005D123D"/>
    <w:rsid w:val="005D4C19"/>
    <w:rsid w:val="005D6D88"/>
    <w:rsid w:val="005D7072"/>
    <w:rsid w:val="005F23A7"/>
    <w:rsid w:val="005F577D"/>
    <w:rsid w:val="006009E8"/>
    <w:rsid w:val="00600A84"/>
    <w:rsid w:val="00604B49"/>
    <w:rsid w:val="00605CAC"/>
    <w:rsid w:val="006228C8"/>
    <w:rsid w:val="006228CC"/>
    <w:rsid w:val="00626C56"/>
    <w:rsid w:val="006304DB"/>
    <w:rsid w:val="006348C6"/>
    <w:rsid w:val="00634A29"/>
    <w:rsid w:val="00635F2C"/>
    <w:rsid w:val="006422F8"/>
    <w:rsid w:val="00646EAA"/>
    <w:rsid w:val="006475DE"/>
    <w:rsid w:val="00663412"/>
    <w:rsid w:val="00670C42"/>
    <w:rsid w:val="006747C1"/>
    <w:rsid w:val="00683BEE"/>
    <w:rsid w:val="00692833"/>
    <w:rsid w:val="00696A9A"/>
    <w:rsid w:val="006A113B"/>
    <w:rsid w:val="006A2055"/>
    <w:rsid w:val="006A2360"/>
    <w:rsid w:val="006A67AA"/>
    <w:rsid w:val="006A734E"/>
    <w:rsid w:val="006B4D3D"/>
    <w:rsid w:val="006C0114"/>
    <w:rsid w:val="006C3230"/>
    <w:rsid w:val="006D06E4"/>
    <w:rsid w:val="006D7939"/>
    <w:rsid w:val="006E50FD"/>
    <w:rsid w:val="006F0A5E"/>
    <w:rsid w:val="00702270"/>
    <w:rsid w:val="007065B2"/>
    <w:rsid w:val="00711443"/>
    <w:rsid w:val="00726648"/>
    <w:rsid w:val="00737285"/>
    <w:rsid w:val="00745DF9"/>
    <w:rsid w:val="0074698C"/>
    <w:rsid w:val="007527D2"/>
    <w:rsid w:val="00753D47"/>
    <w:rsid w:val="00755617"/>
    <w:rsid w:val="00756FC0"/>
    <w:rsid w:val="0076468E"/>
    <w:rsid w:val="0077145A"/>
    <w:rsid w:val="007731AF"/>
    <w:rsid w:val="00782A5F"/>
    <w:rsid w:val="007852F3"/>
    <w:rsid w:val="007A4A98"/>
    <w:rsid w:val="007B732C"/>
    <w:rsid w:val="007D28E3"/>
    <w:rsid w:val="007D3075"/>
    <w:rsid w:val="007D57E8"/>
    <w:rsid w:val="007E01B1"/>
    <w:rsid w:val="007E65C0"/>
    <w:rsid w:val="007F3671"/>
    <w:rsid w:val="0081448C"/>
    <w:rsid w:val="008237FF"/>
    <w:rsid w:val="00831649"/>
    <w:rsid w:val="008330E4"/>
    <w:rsid w:val="0083311D"/>
    <w:rsid w:val="008375DD"/>
    <w:rsid w:val="00847400"/>
    <w:rsid w:val="00847AFF"/>
    <w:rsid w:val="00852A1E"/>
    <w:rsid w:val="008537BA"/>
    <w:rsid w:val="0086234E"/>
    <w:rsid w:val="008712E3"/>
    <w:rsid w:val="00873E83"/>
    <w:rsid w:val="008827B8"/>
    <w:rsid w:val="00883D24"/>
    <w:rsid w:val="00891E22"/>
    <w:rsid w:val="00897E6D"/>
    <w:rsid w:val="008A7609"/>
    <w:rsid w:val="008B6A6F"/>
    <w:rsid w:val="008B6BBC"/>
    <w:rsid w:val="008C0A61"/>
    <w:rsid w:val="008C20FC"/>
    <w:rsid w:val="008C2B3A"/>
    <w:rsid w:val="008D1D0B"/>
    <w:rsid w:val="008D7FB5"/>
    <w:rsid w:val="008E2E94"/>
    <w:rsid w:val="008F0584"/>
    <w:rsid w:val="008F3122"/>
    <w:rsid w:val="008F3F0D"/>
    <w:rsid w:val="00912F0D"/>
    <w:rsid w:val="009133C0"/>
    <w:rsid w:val="00917B6E"/>
    <w:rsid w:val="0093286C"/>
    <w:rsid w:val="009448DC"/>
    <w:rsid w:val="00951B8D"/>
    <w:rsid w:val="00954FB4"/>
    <w:rsid w:val="00960CC6"/>
    <w:rsid w:val="00984B20"/>
    <w:rsid w:val="009944BD"/>
    <w:rsid w:val="00996010"/>
    <w:rsid w:val="009963AB"/>
    <w:rsid w:val="009B0913"/>
    <w:rsid w:val="009B1120"/>
    <w:rsid w:val="009B3DC1"/>
    <w:rsid w:val="009C0048"/>
    <w:rsid w:val="009C2360"/>
    <w:rsid w:val="009C630A"/>
    <w:rsid w:val="009D370D"/>
    <w:rsid w:val="009D7802"/>
    <w:rsid w:val="009E35BE"/>
    <w:rsid w:val="009E3F2F"/>
    <w:rsid w:val="009F1EAA"/>
    <w:rsid w:val="009F228C"/>
    <w:rsid w:val="009F2A5A"/>
    <w:rsid w:val="009F3FDE"/>
    <w:rsid w:val="009F5721"/>
    <w:rsid w:val="00A04D68"/>
    <w:rsid w:val="00A05242"/>
    <w:rsid w:val="00A14622"/>
    <w:rsid w:val="00A15E92"/>
    <w:rsid w:val="00A21317"/>
    <w:rsid w:val="00A27805"/>
    <w:rsid w:val="00A3278B"/>
    <w:rsid w:val="00A34B92"/>
    <w:rsid w:val="00A35BAD"/>
    <w:rsid w:val="00A416E8"/>
    <w:rsid w:val="00A52519"/>
    <w:rsid w:val="00A57D0C"/>
    <w:rsid w:val="00A71067"/>
    <w:rsid w:val="00A719F5"/>
    <w:rsid w:val="00A751F5"/>
    <w:rsid w:val="00A7707B"/>
    <w:rsid w:val="00A77A44"/>
    <w:rsid w:val="00A876FD"/>
    <w:rsid w:val="00A96DF3"/>
    <w:rsid w:val="00AA2F63"/>
    <w:rsid w:val="00AB0912"/>
    <w:rsid w:val="00AB0AF3"/>
    <w:rsid w:val="00AB61B6"/>
    <w:rsid w:val="00AB72BD"/>
    <w:rsid w:val="00AC5EED"/>
    <w:rsid w:val="00AC796E"/>
    <w:rsid w:val="00AD0907"/>
    <w:rsid w:val="00AE29BB"/>
    <w:rsid w:val="00AE68D2"/>
    <w:rsid w:val="00AF42E9"/>
    <w:rsid w:val="00B10936"/>
    <w:rsid w:val="00B125A7"/>
    <w:rsid w:val="00B13C09"/>
    <w:rsid w:val="00B165C3"/>
    <w:rsid w:val="00B20118"/>
    <w:rsid w:val="00B23345"/>
    <w:rsid w:val="00B359D1"/>
    <w:rsid w:val="00B36686"/>
    <w:rsid w:val="00B41F8D"/>
    <w:rsid w:val="00B44C44"/>
    <w:rsid w:val="00B44F69"/>
    <w:rsid w:val="00B50A42"/>
    <w:rsid w:val="00B512B0"/>
    <w:rsid w:val="00B55FC1"/>
    <w:rsid w:val="00B729E8"/>
    <w:rsid w:val="00B752B5"/>
    <w:rsid w:val="00B94A1D"/>
    <w:rsid w:val="00B95CB8"/>
    <w:rsid w:val="00BA16CA"/>
    <w:rsid w:val="00BA58F6"/>
    <w:rsid w:val="00BA5BC0"/>
    <w:rsid w:val="00BC0012"/>
    <w:rsid w:val="00BC0DEB"/>
    <w:rsid w:val="00BC33A3"/>
    <w:rsid w:val="00BC4C4F"/>
    <w:rsid w:val="00BE14F5"/>
    <w:rsid w:val="00BE1E69"/>
    <w:rsid w:val="00BE7C51"/>
    <w:rsid w:val="00BF3B5E"/>
    <w:rsid w:val="00C0345E"/>
    <w:rsid w:val="00C05E0C"/>
    <w:rsid w:val="00C20A34"/>
    <w:rsid w:val="00C4231A"/>
    <w:rsid w:val="00C45126"/>
    <w:rsid w:val="00C51EBB"/>
    <w:rsid w:val="00C5217E"/>
    <w:rsid w:val="00C75722"/>
    <w:rsid w:val="00C76E6E"/>
    <w:rsid w:val="00C848ED"/>
    <w:rsid w:val="00C87405"/>
    <w:rsid w:val="00C912C5"/>
    <w:rsid w:val="00CA13F0"/>
    <w:rsid w:val="00CA17E3"/>
    <w:rsid w:val="00CA1E95"/>
    <w:rsid w:val="00CB37AF"/>
    <w:rsid w:val="00CC4935"/>
    <w:rsid w:val="00CC65FA"/>
    <w:rsid w:val="00CD226B"/>
    <w:rsid w:val="00CD3130"/>
    <w:rsid w:val="00CD41D7"/>
    <w:rsid w:val="00CD6F8B"/>
    <w:rsid w:val="00CF2B9F"/>
    <w:rsid w:val="00CF566E"/>
    <w:rsid w:val="00D22100"/>
    <w:rsid w:val="00D24F64"/>
    <w:rsid w:val="00D31B7C"/>
    <w:rsid w:val="00D32F34"/>
    <w:rsid w:val="00D36989"/>
    <w:rsid w:val="00D3715D"/>
    <w:rsid w:val="00D42717"/>
    <w:rsid w:val="00D4349C"/>
    <w:rsid w:val="00D45520"/>
    <w:rsid w:val="00D4609A"/>
    <w:rsid w:val="00D462B2"/>
    <w:rsid w:val="00D52E22"/>
    <w:rsid w:val="00D52F6E"/>
    <w:rsid w:val="00D5544D"/>
    <w:rsid w:val="00D5602C"/>
    <w:rsid w:val="00D57EB2"/>
    <w:rsid w:val="00D60804"/>
    <w:rsid w:val="00D74AF8"/>
    <w:rsid w:val="00D85C31"/>
    <w:rsid w:val="00DB06D1"/>
    <w:rsid w:val="00DB2359"/>
    <w:rsid w:val="00DC29D1"/>
    <w:rsid w:val="00DC4BAB"/>
    <w:rsid w:val="00DC6EDE"/>
    <w:rsid w:val="00DC7CB5"/>
    <w:rsid w:val="00DD398E"/>
    <w:rsid w:val="00DF3970"/>
    <w:rsid w:val="00E018CE"/>
    <w:rsid w:val="00E26854"/>
    <w:rsid w:val="00E2721D"/>
    <w:rsid w:val="00E31116"/>
    <w:rsid w:val="00E340D0"/>
    <w:rsid w:val="00E37221"/>
    <w:rsid w:val="00E43ED9"/>
    <w:rsid w:val="00E5294B"/>
    <w:rsid w:val="00E6578E"/>
    <w:rsid w:val="00E70A64"/>
    <w:rsid w:val="00E72CB0"/>
    <w:rsid w:val="00E77422"/>
    <w:rsid w:val="00E82247"/>
    <w:rsid w:val="00E850B9"/>
    <w:rsid w:val="00E861E0"/>
    <w:rsid w:val="00EA483F"/>
    <w:rsid w:val="00EB179B"/>
    <w:rsid w:val="00EC1215"/>
    <w:rsid w:val="00EC6AF5"/>
    <w:rsid w:val="00ED6052"/>
    <w:rsid w:val="00EE1D02"/>
    <w:rsid w:val="00EE20EB"/>
    <w:rsid w:val="00F01E5A"/>
    <w:rsid w:val="00F0776B"/>
    <w:rsid w:val="00F131F1"/>
    <w:rsid w:val="00F2158A"/>
    <w:rsid w:val="00F23022"/>
    <w:rsid w:val="00F2502E"/>
    <w:rsid w:val="00F261B2"/>
    <w:rsid w:val="00F32CC8"/>
    <w:rsid w:val="00F44827"/>
    <w:rsid w:val="00F462E3"/>
    <w:rsid w:val="00F52197"/>
    <w:rsid w:val="00F523D2"/>
    <w:rsid w:val="00F66548"/>
    <w:rsid w:val="00F71DE8"/>
    <w:rsid w:val="00F86E21"/>
    <w:rsid w:val="00F941A0"/>
    <w:rsid w:val="00F9622D"/>
    <w:rsid w:val="00F97B82"/>
    <w:rsid w:val="00FA0C3F"/>
    <w:rsid w:val="00FA3663"/>
    <w:rsid w:val="00FA4245"/>
    <w:rsid w:val="00FB60C0"/>
    <w:rsid w:val="00FB7C38"/>
    <w:rsid w:val="00FC196C"/>
    <w:rsid w:val="00FC1A72"/>
    <w:rsid w:val="00FF1E9F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BC6C0"/>
  <w15:docId w15:val="{BA0FA639-072B-4D0B-8239-D6894DAD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EB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9"/>
    <w:qFormat/>
    <w:locked/>
    <w:rsid w:val="00026064"/>
    <w:pPr>
      <w:widowControl/>
      <w:spacing w:before="100" w:beforeAutospacing="1" w:after="100" w:afterAutospacing="1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locked/>
    <w:rsid w:val="0024214A"/>
    <w:pPr>
      <w:keepNext/>
      <w:spacing w:before="240" w:after="6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8B6BB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1B8D"/>
    <w:rPr>
      <w:rFonts w:ascii="Cambria" w:hAnsi="Cambria" w:cs="Times New Roman"/>
      <w:b/>
      <w:color w:val="000000"/>
      <w:kern w:val="32"/>
      <w:sz w:val="32"/>
      <w:lang w:val="uk-UA" w:eastAsia="uk-UA"/>
    </w:rPr>
  </w:style>
  <w:style w:type="character" w:customStyle="1" w:styleId="20">
    <w:name w:val="Заголовок 2 Знак"/>
    <w:link w:val="2"/>
    <w:locked/>
    <w:rsid w:val="0024214A"/>
    <w:rPr>
      <w:rFonts w:ascii="Cambria" w:hAnsi="Cambria" w:cs="Times New Roman"/>
      <w:b/>
      <w:i/>
      <w:color w:val="000000"/>
      <w:sz w:val="28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C76E6E"/>
    <w:rPr>
      <w:rFonts w:ascii="Calibri" w:hAnsi="Calibri" w:cs="Times New Roman"/>
      <w:b/>
      <w:color w:val="000000"/>
      <w:sz w:val="28"/>
      <w:lang w:val="uk-UA" w:eastAsia="uk-UA"/>
    </w:rPr>
  </w:style>
  <w:style w:type="character" w:styleId="a3">
    <w:name w:val="Hyperlink"/>
    <w:uiPriority w:val="99"/>
    <w:rsid w:val="00EE20EB"/>
    <w:rPr>
      <w:rFonts w:cs="Times New Roman"/>
      <w:color w:val="0066CC"/>
      <w:u w:val="single"/>
    </w:rPr>
  </w:style>
  <w:style w:type="character" w:customStyle="1" w:styleId="2Exact">
    <w:name w:val="Основний текст (2) Exact"/>
    <w:uiPriority w:val="99"/>
    <w:rsid w:val="00EE20EB"/>
    <w:rPr>
      <w:rFonts w:ascii="Times New Roman" w:hAnsi="Times New Roman"/>
      <w:u w:val="none"/>
    </w:rPr>
  </w:style>
  <w:style w:type="character" w:customStyle="1" w:styleId="21">
    <w:name w:val="Основний текст (2)_"/>
    <w:link w:val="22"/>
    <w:uiPriority w:val="99"/>
    <w:locked/>
    <w:rsid w:val="00EE20EB"/>
    <w:rPr>
      <w:rFonts w:ascii="Times New Roman" w:hAnsi="Times New Roman"/>
      <w:u w:val="none"/>
    </w:rPr>
  </w:style>
  <w:style w:type="character" w:customStyle="1" w:styleId="Exact">
    <w:name w:val="Підпис до зображення Exact"/>
    <w:link w:val="a4"/>
    <w:uiPriority w:val="99"/>
    <w:locked/>
    <w:rsid w:val="00EE20EB"/>
    <w:rPr>
      <w:rFonts w:ascii="Times New Roman" w:hAnsi="Times New Roman"/>
      <w:u w:val="none"/>
    </w:rPr>
  </w:style>
  <w:style w:type="paragraph" w:customStyle="1" w:styleId="22">
    <w:name w:val="Основний текст (2)"/>
    <w:basedOn w:val="a"/>
    <w:link w:val="21"/>
    <w:uiPriority w:val="99"/>
    <w:rsid w:val="00EE20EB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customStyle="1" w:styleId="a4">
    <w:name w:val="Підпис до зображення"/>
    <w:basedOn w:val="a"/>
    <w:link w:val="Exact"/>
    <w:uiPriority w:val="99"/>
    <w:rsid w:val="00EE20E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341F3A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6">
    <w:name w:val="Верхний колонтитул Знак"/>
    <w:link w:val="a5"/>
    <w:uiPriority w:val="99"/>
    <w:locked/>
    <w:rsid w:val="00341F3A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341F3A"/>
    <w:pPr>
      <w:widowControl/>
      <w:spacing w:after="12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8">
    <w:name w:val="Основной текст Знак"/>
    <w:link w:val="a7"/>
    <w:uiPriority w:val="99"/>
    <w:locked/>
    <w:rsid w:val="00341F3A"/>
    <w:rPr>
      <w:rFonts w:ascii="Times New Roman" w:hAnsi="Times New Roman" w:cs="Times New Roman"/>
      <w:sz w:val="20"/>
      <w:lang w:val="ru-RU" w:eastAsia="ru-RU"/>
    </w:rPr>
  </w:style>
  <w:style w:type="paragraph" w:styleId="a9">
    <w:name w:val="Balloon Text"/>
    <w:basedOn w:val="a"/>
    <w:link w:val="aa"/>
    <w:rsid w:val="00403542"/>
    <w:rPr>
      <w:rFonts w:ascii="Segoe UI" w:hAnsi="Segoe UI" w:cs="Times New Roman"/>
      <w:sz w:val="18"/>
      <w:szCs w:val="20"/>
      <w:lang w:val="ru-RU" w:eastAsia="ru-RU"/>
    </w:rPr>
  </w:style>
  <w:style w:type="character" w:customStyle="1" w:styleId="aa">
    <w:name w:val="Текст выноски Знак"/>
    <w:link w:val="a9"/>
    <w:locked/>
    <w:rsid w:val="00403542"/>
    <w:rPr>
      <w:rFonts w:ascii="Segoe UI" w:hAnsi="Segoe UI" w:cs="Times New Roman"/>
      <w:color w:val="000000"/>
      <w:sz w:val="18"/>
    </w:rPr>
  </w:style>
  <w:style w:type="paragraph" w:styleId="ab">
    <w:name w:val="No Spacing"/>
    <w:uiPriority w:val="99"/>
    <w:qFormat/>
    <w:rsid w:val="007527D2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styleId="ac">
    <w:name w:val="Normal (Web)"/>
    <w:basedOn w:val="a"/>
    <w:uiPriority w:val="99"/>
    <w:rsid w:val="007022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styleId="ad">
    <w:name w:val="Emphasis"/>
    <w:qFormat/>
    <w:rsid w:val="00702270"/>
    <w:rPr>
      <w:rFonts w:cs="Times New Roman"/>
      <w:i/>
    </w:rPr>
  </w:style>
  <w:style w:type="character" w:styleId="ae">
    <w:name w:val="Strong"/>
    <w:uiPriority w:val="99"/>
    <w:qFormat/>
    <w:rsid w:val="00702270"/>
    <w:rPr>
      <w:rFonts w:cs="Times New Roman"/>
      <w:b/>
    </w:rPr>
  </w:style>
  <w:style w:type="paragraph" w:styleId="af">
    <w:name w:val="List Paragraph"/>
    <w:basedOn w:val="a"/>
    <w:uiPriority w:val="34"/>
    <w:qFormat/>
    <w:rsid w:val="00F462E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/>
    </w:rPr>
  </w:style>
  <w:style w:type="character" w:customStyle="1" w:styleId="rvts23">
    <w:name w:val="rvts23"/>
    <w:uiPriority w:val="99"/>
    <w:rsid w:val="001A4539"/>
  </w:style>
  <w:style w:type="character" w:customStyle="1" w:styleId="rvts9">
    <w:name w:val="rvts9"/>
    <w:uiPriority w:val="99"/>
    <w:rsid w:val="001A4539"/>
  </w:style>
  <w:style w:type="paragraph" w:customStyle="1" w:styleId="docdata">
    <w:name w:val="docdata"/>
    <w:aliases w:val="docy,v5,5188,baiaagaaboqcaaad7heaaax8e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F3A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23">
    <w:name w:val="toc 2"/>
    <w:basedOn w:val="a"/>
    <w:next w:val="a"/>
    <w:autoRedefine/>
    <w:uiPriority w:val="39"/>
    <w:locked/>
    <w:rsid w:val="00B95CB8"/>
    <w:pPr>
      <w:widowControl/>
      <w:tabs>
        <w:tab w:val="right" w:leader="dot" w:pos="9344"/>
      </w:tabs>
      <w:jc w:val="both"/>
    </w:pPr>
    <w:rPr>
      <w:rFonts w:ascii="Times New Roman" w:eastAsia="Times New Roman" w:hAnsi="Times New Roman" w:cs="Times New Roman"/>
      <w:bCs/>
      <w:noProof/>
      <w:color w:val="auto"/>
      <w:sz w:val="28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8B6BBC"/>
    <w:pPr>
      <w:widowControl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8B6BBC"/>
    <w:rPr>
      <w:rFonts w:ascii="Courier New" w:hAnsi="Courier New" w:cs="Times New Roman"/>
      <w:lang w:val="ru-RU" w:eastAsia="ru-RU"/>
    </w:rPr>
  </w:style>
  <w:style w:type="paragraph" w:customStyle="1" w:styleId="rvps2">
    <w:name w:val="rvps2"/>
    <w:basedOn w:val="a"/>
    <w:uiPriority w:val="99"/>
    <w:rsid w:val="008623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">
    <w:name w:val="Знак Знак6"/>
    <w:locked/>
    <w:rsid w:val="0043003B"/>
    <w:rPr>
      <w:b/>
      <w:sz w:val="28"/>
      <w:lang w:val="x-none" w:eastAsia="x-none" w:bidi="ar-SA"/>
    </w:rPr>
  </w:style>
  <w:style w:type="character" w:customStyle="1" w:styleId="apple-converted-space">
    <w:name w:val="apple-converted-space"/>
    <w:rsid w:val="00F131F1"/>
  </w:style>
  <w:style w:type="paragraph" w:customStyle="1" w:styleId="11">
    <w:name w:val="Абзац списка1"/>
    <w:basedOn w:val="a"/>
    <w:rsid w:val="00F131F1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60">
    <w:name w:val="Знак Знак6"/>
    <w:locked/>
    <w:rsid w:val="00FB7C38"/>
    <w:rPr>
      <w:b/>
      <w:sz w:val="28"/>
      <w:lang w:val="x-none" w:eastAsia="x-none" w:bidi="ar-SA"/>
    </w:rPr>
  </w:style>
  <w:style w:type="character" w:customStyle="1" w:styleId="61">
    <w:name w:val="Знак Знак6"/>
    <w:locked/>
    <w:rsid w:val="00D4349C"/>
    <w:rPr>
      <w:b/>
      <w:sz w:val="28"/>
      <w:lang w:val="x-none" w:eastAsia="x-none" w:bidi="ar-SA"/>
    </w:rPr>
  </w:style>
  <w:style w:type="character" w:styleId="af0">
    <w:name w:val="FollowedHyperlink"/>
    <w:uiPriority w:val="99"/>
    <w:semiHidden/>
    <w:unhideWhenUsed/>
    <w:rsid w:val="00D434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92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UOZPC391</dc:creator>
  <cp:keywords/>
  <dc:description/>
  <cp:lastModifiedBy>larisa</cp:lastModifiedBy>
  <cp:revision>166</cp:revision>
  <cp:lastPrinted>2024-01-01T06:27:00Z</cp:lastPrinted>
  <dcterms:created xsi:type="dcterms:W3CDTF">2020-08-27T05:51:00Z</dcterms:created>
  <dcterms:modified xsi:type="dcterms:W3CDTF">2025-07-04T09:04:00Z</dcterms:modified>
</cp:coreProperties>
</file>