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7E2" w:rsidRPr="00A76CED" w:rsidRDefault="002257E2" w:rsidP="002257E2">
      <w:pPr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A76CED">
        <w:rPr>
          <w:rFonts w:ascii="Times New Roman" w:hAnsi="Times New Roman" w:cs="Times New Roman"/>
          <w:noProof/>
          <w:sz w:val="28"/>
          <w:szCs w:val="28"/>
          <w:lang w:eastAsia="en-US"/>
        </w:rPr>
        <w:drawing>
          <wp:inline distT="0" distB="0" distL="0" distR="0" wp14:anchorId="68FDF139" wp14:editId="711BFDE8">
            <wp:extent cx="579120" cy="6934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7E2" w:rsidRPr="00A76CED" w:rsidRDefault="002257E2" w:rsidP="002257E2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CED">
        <w:rPr>
          <w:rFonts w:ascii="Times New Roman" w:hAnsi="Times New Roman" w:cs="Times New Roman"/>
          <w:b/>
          <w:sz w:val="28"/>
          <w:szCs w:val="28"/>
        </w:rPr>
        <w:t>ЖИТОМИРСЬКА ОБЛАСНА ДЕРЖАВНА АДМІНІСТРАЦІЯ</w:t>
      </w:r>
    </w:p>
    <w:p w:rsidR="002257E2" w:rsidRPr="00A76CED" w:rsidRDefault="002257E2" w:rsidP="002257E2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CED">
        <w:rPr>
          <w:rFonts w:ascii="Times New Roman" w:hAnsi="Times New Roman" w:cs="Times New Roman"/>
          <w:b/>
          <w:sz w:val="28"/>
          <w:szCs w:val="28"/>
        </w:rPr>
        <w:t>ЖИТОМИРСЬКА ОБЛАСНА ВІЙСЬКОВА АДМІНІСТРАЦІЯ</w:t>
      </w:r>
    </w:p>
    <w:p w:rsidR="002257E2" w:rsidRPr="00A76CED" w:rsidRDefault="002257E2" w:rsidP="002257E2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CED">
        <w:rPr>
          <w:rFonts w:ascii="Times New Roman" w:hAnsi="Times New Roman" w:cs="Times New Roman"/>
          <w:b/>
          <w:sz w:val="28"/>
          <w:szCs w:val="28"/>
        </w:rPr>
        <w:t>ДЕПАРТАМЕНТ ОХОРОНИ ЗДОРОВ</w:t>
      </w:r>
      <w:r w:rsidRPr="00A76CED">
        <w:rPr>
          <w:rFonts w:ascii="Times New Roman" w:hAnsi="Times New Roman" w:cs="Times New Roman"/>
          <w:b/>
          <w:bCs/>
          <w:spacing w:val="-8"/>
          <w:sz w:val="28"/>
          <w:szCs w:val="28"/>
        </w:rPr>
        <w:t>’</w:t>
      </w:r>
      <w:r w:rsidRPr="00A76CED">
        <w:rPr>
          <w:rFonts w:ascii="Times New Roman" w:hAnsi="Times New Roman" w:cs="Times New Roman"/>
          <w:b/>
          <w:sz w:val="28"/>
          <w:szCs w:val="28"/>
        </w:rPr>
        <w:t>Я</w:t>
      </w:r>
    </w:p>
    <w:p w:rsidR="002257E2" w:rsidRPr="00A76CED" w:rsidRDefault="002257E2" w:rsidP="002257E2">
      <w:pPr>
        <w:rPr>
          <w:rFonts w:ascii="Times New Roman" w:hAnsi="Times New Roman" w:cs="Times New Roman"/>
          <w:sz w:val="28"/>
          <w:szCs w:val="28"/>
        </w:rPr>
      </w:pPr>
    </w:p>
    <w:p w:rsidR="002257E2" w:rsidRPr="00A76CED" w:rsidRDefault="002257E2" w:rsidP="002257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CED">
        <w:rPr>
          <w:rFonts w:ascii="Times New Roman" w:hAnsi="Times New Roman" w:cs="Times New Roman"/>
          <w:b/>
          <w:sz w:val="28"/>
          <w:szCs w:val="28"/>
        </w:rPr>
        <w:t>Н А К А З</w:t>
      </w:r>
    </w:p>
    <w:p w:rsidR="002257E2" w:rsidRPr="00A76CED" w:rsidRDefault="002257E2" w:rsidP="002257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57E2" w:rsidRPr="00A76CED" w:rsidRDefault="002257E2" w:rsidP="002257E2">
      <w:pPr>
        <w:rPr>
          <w:rFonts w:ascii="Times New Roman" w:hAnsi="Times New Roman" w:cs="Times New Roman"/>
          <w:sz w:val="28"/>
          <w:szCs w:val="28"/>
        </w:rPr>
      </w:pPr>
      <w:r w:rsidRPr="00A76CED">
        <w:rPr>
          <w:rFonts w:ascii="Times New Roman" w:hAnsi="Times New Roman" w:cs="Times New Roman"/>
          <w:sz w:val="28"/>
          <w:szCs w:val="28"/>
        </w:rPr>
        <w:t>_</w:t>
      </w:r>
      <w:r w:rsidRPr="00A76CED">
        <w:rPr>
          <w:rFonts w:ascii="Times New Roman" w:hAnsi="Times New Roman" w:cs="Times New Roman"/>
          <w:sz w:val="28"/>
          <w:szCs w:val="28"/>
          <w:u w:val="single"/>
        </w:rPr>
        <w:t>16.12.2025</w:t>
      </w:r>
      <w:r w:rsidRPr="00A76CED">
        <w:rPr>
          <w:rFonts w:ascii="Times New Roman" w:hAnsi="Times New Roman" w:cs="Times New Roman"/>
          <w:sz w:val="28"/>
          <w:szCs w:val="28"/>
        </w:rPr>
        <w:t xml:space="preserve">__                   </w:t>
      </w:r>
      <w:r w:rsidRPr="00A76CE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76CED">
        <w:rPr>
          <w:rFonts w:ascii="Times New Roman" w:hAnsi="Times New Roman" w:cs="Times New Roman"/>
          <w:sz w:val="28"/>
          <w:szCs w:val="28"/>
        </w:rPr>
        <w:t xml:space="preserve">      </w:t>
      </w:r>
      <w:r w:rsidR="00C6685D" w:rsidRPr="00A76CED">
        <w:rPr>
          <w:rFonts w:ascii="Times New Roman" w:hAnsi="Times New Roman" w:cs="Times New Roman"/>
          <w:sz w:val="28"/>
          <w:szCs w:val="28"/>
        </w:rPr>
        <w:t xml:space="preserve">  </w:t>
      </w:r>
      <w:r w:rsidRPr="00A76CED">
        <w:rPr>
          <w:rFonts w:ascii="Times New Roman" w:hAnsi="Times New Roman" w:cs="Times New Roman"/>
          <w:sz w:val="28"/>
          <w:szCs w:val="28"/>
        </w:rPr>
        <w:t>м. Житомир</w:t>
      </w:r>
      <w:r w:rsidRPr="00A76CED">
        <w:rPr>
          <w:rFonts w:ascii="Times New Roman" w:hAnsi="Times New Roman" w:cs="Times New Roman"/>
          <w:sz w:val="28"/>
          <w:szCs w:val="28"/>
        </w:rPr>
        <w:tab/>
        <w:t xml:space="preserve">                            № __</w:t>
      </w:r>
      <w:r w:rsidRPr="00A76CED">
        <w:rPr>
          <w:rFonts w:ascii="Times New Roman" w:hAnsi="Times New Roman" w:cs="Times New Roman"/>
          <w:sz w:val="28"/>
          <w:szCs w:val="28"/>
          <w:u w:val="single"/>
        </w:rPr>
        <w:t>918</w:t>
      </w:r>
      <w:r w:rsidRPr="00A76CED">
        <w:rPr>
          <w:rFonts w:ascii="Times New Roman" w:hAnsi="Times New Roman" w:cs="Times New Roman"/>
          <w:sz w:val="28"/>
          <w:szCs w:val="28"/>
        </w:rPr>
        <w:t>___</w:t>
      </w:r>
    </w:p>
    <w:p w:rsidR="002257E2" w:rsidRPr="00A76CED" w:rsidRDefault="002257E2" w:rsidP="002257E2">
      <w:pPr>
        <w:rPr>
          <w:rFonts w:ascii="Times New Roman" w:hAnsi="Times New Roman" w:cs="Times New Roman"/>
          <w:sz w:val="28"/>
          <w:szCs w:val="28"/>
        </w:rPr>
      </w:pPr>
    </w:p>
    <w:p w:rsidR="00D2742E" w:rsidRPr="00A76CED" w:rsidRDefault="0011101E" w:rsidP="00D2742E">
      <w:pPr>
        <w:pStyle w:val="3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A76CED">
        <w:rPr>
          <w:sz w:val="28"/>
          <w:szCs w:val="28"/>
        </w:rPr>
        <w:t xml:space="preserve">Про внесення змін до наказу від 11.02.2025 </w:t>
      </w:r>
    </w:p>
    <w:p w:rsidR="00D2742E" w:rsidRPr="00A76CED" w:rsidRDefault="0011101E" w:rsidP="00D2742E">
      <w:pPr>
        <w:pStyle w:val="3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A76CED">
        <w:rPr>
          <w:sz w:val="28"/>
          <w:szCs w:val="28"/>
        </w:rPr>
        <w:t xml:space="preserve">№ 223 «Про акредитацію закладів </w:t>
      </w:r>
    </w:p>
    <w:p w:rsidR="00B833C0" w:rsidRPr="00A76CED" w:rsidRDefault="0011101E" w:rsidP="00D2742E">
      <w:pPr>
        <w:pStyle w:val="3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A76CED">
        <w:rPr>
          <w:sz w:val="28"/>
          <w:szCs w:val="28"/>
        </w:rPr>
        <w:t>охорони здоров’я області»</w:t>
      </w:r>
    </w:p>
    <w:p w:rsidR="00D2742E" w:rsidRPr="00A76CED" w:rsidRDefault="00D2742E" w:rsidP="00D2742E">
      <w:pPr>
        <w:pStyle w:val="3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B833C0" w:rsidRPr="00A76CED" w:rsidRDefault="0011101E" w:rsidP="002257E2">
      <w:pPr>
        <w:pStyle w:val="20"/>
        <w:shd w:val="clear" w:color="auto" w:fill="auto"/>
        <w:spacing w:before="0" w:after="0" w:line="300" w:lineRule="exact"/>
        <w:ind w:firstLine="561"/>
        <w:rPr>
          <w:sz w:val="28"/>
          <w:szCs w:val="28"/>
        </w:rPr>
      </w:pPr>
      <w:r w:rsidRPr="00A76CED">
        <w:rPr>
          <w:sz w:val="28"/>
          <w:szCs w:val="28"/>
        </w:rPr>
        <w:t xml:space="preserve">Відповідно </w:t>
      </w:r>
      <w:r w:rsidR="00D2742E" w:rsidRPr="00A76CED">
        <w:rPr>
          <w:sz w:val="28"/>
          <w:szCs w:val="28"/>
        </w:rPr>
        <w:t>до п.п. 7 пункту 1 розділу 2 «</w:t>
      </w:r>
      <w:r w:rsidRPr="00A76CED">
        <w:rPr>
          <w:sz w:val="28"/>
          <w:szCs w:val="28"/>
        </w:rPr>
        <w:t>Основні завдання і повноважен</w:t>
      </w:r>
      <w:r w:rsidR="00D2742E" w:rsidRPr="00A76CED">
        <w:rPr>
          <w:sz w:val="28"/>
          <w:szCs w:val="28"/>
        </w:rPr>
        <w:t>ня</w:t>
      </w:r>
      <w:r w:rsidRPr="00A76CED">
        <w:rPr>
          <w:sz w:val="28"/>
          <w:szCs w:val="28"/>
        </w:rPr>
        <w:t xml:space="preserve"> Департаменту», п.п. 10 пункту 3 ро</w:t>
      </w:r>
      <w:r w:rsidRPr="00A76CED">
        <w:rPr>
          <w:sz w:val="28"/>
          <w:szCs w:val="28"/>
        </w:rPr>
        <w:t>зділу 5 «Обов’язки директора Департамент</w:t>
      </w:r>
      <w:r w:rsidR="00D2742E" w:rsidRPr="00A76CED">
        <w:rPr>
          <w:sz w:val="28"/>
          <w:szCs w:val="28"/>
        </w:rPr>
        <w:t>у»</w:t>
      </w:r>
      <w:r w:rsidRPr="00A76CED">
        <w:rPr>
          <w:sz w:val="28"/>
          <w:szCs w:val="28"/>
        </w:rPr>
        <w:t xml:space="preserve"> Положення про Департамент охорони здоров'я Житомирської обласної держав</w:t>
      </w:r>
      <w:r w:rsidR="00D2742E" w:rsidRPr="00A76CED">
        <w:rPr>
          <w:sz w:val="28"/>
          <w:szCs w:val="28"/>
        </w:rPr>
        <w:t>ної</w:t>
      </w:r>
      <w:r w:rsidRPr="00A76CED">
        <w:rPr>
          <w:sz w:val="28"/>
          <w:szCs w:val="28"/>
        </w:rPr>
        <w:t xml:space="preserve"> адміністрації, затвердженого розпорядженням голови Житомирської облас</w:t>
      </w:r>
      <w:r w:rsidR="00D2742E" w:rsidRPr="00A76CED">
        <w:rPr>
          <w:sz w:val="28"/>
          <w:szCs w:val="28"/>
        </w:rPr>
        <w:t>ної</w:t>
      </w:r>
      <w:r w:rsidRPr="00A76CED">
        <w:rPr>
          <w:sz w:val="28"/>
          <w:szCs w:val="28"/>
        </w:rPr>
        <w:t xml:space="preserve"> державної адміністрації від 19.07.2023 року № 328, з метою провед</w:t>
      </w:r>
      <w:r w:rsidRPr="00A76CED">
        <w:rPr>
          <w:sz w:val="28"/>
          <w:szCs w:val="28"/>
        </w:rPr>
        <w:t>ення акредита</w:t>
      </w:r>
      <w:r w:rsidR="00D2742E" w:rsidRPr="00A76CED">
        <w:rPr>
          <w:sz w:val="28"/>
          <w:szCs w:val="28"/>
        </w:rPr>
        <w:t>ції</w:t>
      </w:r>
      <w:r w:rsidRPr="00A76CED">
        <w:rPr>
          <w:sz w:val="28"/>
          <w:szCs w:val="28"/>
        </w:rPr>
        <w:t xml:space="preserve"> закладів охорони здоров’я та у зв'язку із змінами по особовому складу</w:t>
      </w:r>
    </w:p>
    <w:p w:rsidR="00B833C0" w:rsidRPr="00A76CED" w:rsidRDefault="0011101E" w:rsidP="002257E2">
      <w:pPr>
        <w:pStyle w:val="20"/>
        <w:shd w:val="clear" w:color="auto" w:fill="auto"/>
        <w:spacing w:before="120" w:after="120" w:line="240" w:lineRule="auto"/>
        <w:rPr>
          <w:sz w:val="28"/>
          <w:szCs w:val="28"/>
        </w:rPr>
      </w:pPr>
      <w:r w:rsidRPr="00A76CED">
        <w:rPr>
          <w:sz w:val="28"/>
          <w:szCs w:val="28"/>
        </w:rPr>
        <w:t>НАКАЗУЮ:</w:t>
      </w:r>
    </w:p>
    <w:p w:rsidR="00B833C0" w:rsidRPr="00A76CED" w:rsidRDefault="0011101E" w:rsidP="002257E2">
      <w:pPr>
        <w:pStyle w:val="20"/>
        <w:numPr>
          <w:ilvl w:val="0"/>
          <w:numId w:val="1"/>
        </w:numPr>
        <w:shd w:val="clear" w:color="auto" w:fill="auto"/>
        <w:tabs>
          <w:tab w:val="left" w:pos="841"/>
        </w:tabs>
        <w:spacing w:before="0" w:after="0" w:line="300" w:lineRule="exact"/>
        <w:ind w:firstLine="561"/>
        <w:rPr>
          <w:sz w:val="28"/>
          <w:szCs w:val="28"/>
        </w:rPr>
      </w:pPr>
      <w:r w:rsidRPr="00A76CED">
        <w:rPr>
          <w:sz w:val="28"/>
          <w:szCs w:val="28"/>
        </w:rPr>
        <w:t>Вивести зі складу акредитаційної комісії Департаменту охорони здоро</w:t>
      </w:r>
      <w:r w:rsidR="00D2742E" w:rsidRPr="00A76CED">
        <w:rPr>
          <w:sz w:val="28"/>
          <w:szCs w:val="28"/>
        </w:rPr>
        <w:t>в’я</w:t>
      </w:r>
      <w:r w:rsidRPr="00A76CED">
        <w:rPr>
          <w:sz w:val="28"/>
          <w:szCs w:val="28"/>
        </w:rPr>
        <w:t xml:space="preserve"> Житомирської облдержадміністрації Данищука Олександра Миколайовича.</w:t>
      </w:r>
    </w:p>
    <w:p w:rsidR="00B833C0" w:rsidRPr="00A76CED" w:rsidRDefault="0011101E" w:rsidP="002257E2">
      <w:pPr>
        <w:pStyle w:val="20"/>
        <w:numPr>
          <w:ilvl w:val="0"/>
          <w:numId w:val="1"/>
        </w:numPr>
        <w:shd w:val="clear" w:color="auto" w:fill="auto"/>
        <w:tabs>
          <w:tab w:val="left" w:pos="846"/>
        </w:tabs>
        <w:spacing w:before="0" w:after="0" w:line="300" w:lineRule="exact"/>
        <w:ind w:firstLine="561"/>
        <w:rPr>
          <w:sz w:val="28"/>
          <w:szCs w:val="28"/>
        </w:rPr>
      </w:pPr>
      <w:r w:rsidRPr="00A76CED">
        <w:rPr>
          <w:sz w:val="28"/>
          <w:szCs w:val="28"/>
        </w:rPr>
        <w:t xml:space="preserve">Вивести зі складу </w:t>
      </w:r>
      <w:r w:rsidRPr="00A76CED">
        <w:rPr>
          <w:sz w:val="28"/>
          <w:szCs w:val="28"/>
        </w:rPr>
        <w:t>експертів акредитаційної комісії Департаменту охоро</w:t>
      </w:r>
      <w:r w:rsidR="00D2742E" w:rsidRPr="00A76CED">
        <w:rPr>
          <w:sz w:val="28"/>
          <w:szCs w:val="28"/>
        </w:rPr>
        <w:t>ни</w:t>
      </w:r>
      <w:r w:rsidRPr="00A76CED">
        <w:rPr>
          <w:sz w:val="28"/>
          <w:szCs w:val="28"/>
        </w:rPr>
        <w:t xml:space="preserve"> здоров’я Житомирської облдержадміністрації Герасимчук Наталію Леонідів</w:t>
      </w:r>
      <w:r w:rsidR="00D2742E" w:rsidRPr="00A76CED">
        <w:rPr>
          <w:sz w:val="28"/>
          <w:szCs w:val="28"/>
        </w:rPr>
        <w:t>ну,</w:t>
      </w:r>
      <w:r w:rsidRPr="00A76CED">
        <w:rPr>
          <w:sz w:val="28"/>
          <w:szCs w:val="28"/>
        </w:rPr>
        <w:t xml:space="preserve"> Кутишенка Максима Сергійовича, Солдатова Всеволода Кімовича.</w:t>
      </w:r>
    </w:p>
    <w:p w:rsidR="00B833C0" w:rsidRPr="00A76CED" w:rsidRDefault="0011101E" w:rsidP="002257E2">
      <w:pPr>
        <w:pStyle w:val="20"/>
        <w:numPr>
          <w:ilvl w:val="0"/>
          <w:numId w:val="1"/>
        </w:numPr>
        <w:shd w:val="clear" w:color="auto" w:fill="auto"/>
        <w:tabs>
          <w:tab w:val="left" w:pos="841"/>
        </w:tabs>
        <w:spacing w:before="0" w:after="0" w:line="300" w:lineRule="exact"/>
        <w:ind w:firstLine="561"/>
        <w:rPr>
          <w:sz w:val="28"/>
          <w:szCs w:val="28"/>
        </w:rPr>
      </w:pPr>
      <w:r w:rsidRPr="00A76CED">
        <w:rPr>
          <w:sz w:val="28"/>
          <w:szCs w:val="28"/>
        </w:rPr>
        <w:t>Ввести до складу експертів акредитаційної комісії Департаменту охоро</w:t>
      </w:r>
      <w:r w:rsidR="00D2742E" w:rsidRPr="00A76CED">
        <w:rPr>
          <w:sz w:val="28"/>
          <w:szCs w:val="28"/>
        </w:rPr>
        <w:t xml:space="preserve">ни </w:t>
      </w:r>
      <w:r w:rsidRPr="00A76CED">
        <w:rPr>
          <w:sz w:val="28"/>
          <w:szCs w:val="28"/>
        </w:rPr>
        <w:t>зд</w:t>
      </w:r>
      <w:r w:rsidRPr="00A76CED">
        <w:rPr>
          <w:sz w:val="28"/>
          <w:szCs w:val="28"/>
        </w:rPr>
        <w:t>оров’я Житомирської облдержадміністрації Сіомак Ольгу Валентинів</w:t>
      </w:r>
      <w:r w:rsidR="00D2742E" w:rsidRPr="00A76CED">
        <w:rPr>
          <w:sz w:val="28"/>
          <w:szCs w:val="28"/>
        </w:rPr>
        <w:t>ну,</w:t>
      </w:r>
      <w:r w:rsidRPr="00A76CED">
        <w:rPr>
          <w:sz w:val="28"/>
          <w:szCs w:val="28"/>
        </w:rPr>
        <w:t xml:space="preserve"> медичного директора з медичної частини </w:t>
      </w:r>
      <w:r w:rsidR="00D2742E" w:rsidRPr="00A76CED">
        <w:rPr>
          <w:sz w:val="28"/>
          <w:szCs w:val="28"/>
        </w:rPr>
        <w:t>КНП «Обласний протитуберкульозний</w:t>
      </w:r>
      <w:r w:rsidRPr="00A76CED">
        <w:rPr>
          <w:sz w:val="28"/>
          <w:szCs w:val="28"/>
        </w:rPr>
        <w:t xml:space="preserve"> диспансер» Житомирської обласної ради.</w:t>
      </w:r>
    </w:p>
    <w:p w:rsidR="00B833C0" w:rsidRPr="00A76CED" w:rsidRDefault="0011101E" w:rsidP="002257E2">
      <w:pPr>
        <w:pStyle w:val="20"/>
        <w:numPr>
          <w:ilvl w:val="0"/>
          <w:numId w:val="1"/>
        </w:numPr>
        <w:shd w:val="clear" w:color="auto" w:fill="auto"/>
        <w:tabs>
          <w:tab w:val="left" w:pos="846"/>
        </w:tabs>
        <w:spacing w:before="0" w:after="0" w:line="300" w:lineRule="exact"/>
        <w:ind w:firstLine="561"/>
        <w:rPr>
          <w:sz w:val="28"/>
          <w:szCs w:val="28"/>
        </w:rPr>
      </w:pPr>
      <w:r w:rsidRPr="00A76CED">
        <w:rPr>
          <w:sz w:val="28"/>
          <w:szCs w:val="28"/>
        </w:rPr>
        <w:t>Внести зміни до складу акредитаційної комісії Департаменту охоро</w:t>
      </w:r>
      <w:r w:rsidR="00D2742E" w:rsidRPr="00A76CED">
        <w:rPr>
          <w:sz w:val="28"/>
          <w:szCs w:val="28"/>
        </w:rPr>
        <w:t>ни</w:t>
      </w:r>
      <w:r w:rsidRPr="00A76CED">
        <w:rPr>
          <w:sz w:val="28"/>
          <w:szCs w:val="28"/>
        </w:rPr>
        <w:t xml:space="preserve"> здоров'я Жито</w:t>
      </w:r>
      <w:r w:rsidRPr="00A76CED">
        <w:rPr>
          <w:sz w:val="28"/>
          <w:szCs w:val="28"/>
        </w:rPr>
        <w:t>мирської облдержадміністрації (додаток 2), затвердженого наказ</w:t>
      </w:r>
      <w:r w:rsidR="00D2742E" w:rsidRPr="00A76CED">
        <w:rPr>
          <w:sz w:val="28"/>
          <w:szCs w:val="28"/>
        </w:rPr>
        <w:t>ом</w:t>
      </w:r>
      <w:r w:rsidRPr="00A76CED">
        <w:rPr>
          <w:sz w:val="28"/>
          <w:szCs w:val="28"/>
        </w:rPr>
        <w:t xml:space="preserve"> Департаменту охорони здоров'я облдержадміністрації від 11.02.2025 </w:t>
      </w:r>
      <w:r w:rsidR="00D2742E" w:rsidRPr="00A76CED">
        <w:rPr>
          <w:sz w:val="28"/>
          <w:szCs w:val="28"/>
        </w:rPr>
        <w:t xml:space="preserve"> </w:t>
      </w:r>
      <w:r w:rsidRPr="00A76CED">
        <w:rPr>
          <w:sz w:val="28"/>
          <w:szCs w:val="28"/>
        </w:rPr>
        <w:t>№ 223 «П</w:t>
      </w:r>
      <w:r w:rsidR="00D2742E" w:rsidRPr="00A76CED">
        <w:rPr>
          <w:sz w:val="28"/>
          <w:szCs w:val="28"/>
        </w:rPr>
        <w:t>ро</w:t>
      </w:r>
      <w:r w:rsidRPr="00A76CED">
        <w:rPr>
          <w:sz w:val="28"/>
          <w:szCs w:val="28"/>
        </w:rPr>
        <w:t xml:space="preserve"> акредитацію закладів охорони здоров'я», виклавши його в новій редакції, </w:t>
      </w:r>
      <w:r w:rsidR="00D2742E" w:rsidRPr="00A76CED">
        <w:rPr>
          <w:sz w:val="28"/>
          <w:szCs w:val="28"/>
        </w:rPr>
        <w:t>що</w:t>
      </w:r>
      <w:r w:rsidRPr="00A76CED">
        <w:rPr>
          <w:sz w:val="28"/>
          <w:szCs w:val="28"/>
        </w:rPr>
        <w:t xml:space="preserve"> додається.</w:t>
      </w:r>
    </w:p>
    <w:p w:rsidR="00B833C0" w:rsidRPr="00A76CED" w:rsidRDefault="0011101E" w:rsidP="002257E2">
      <w:pPr>
        <w:pStyle w:val="20"/>
        <w:numPr>
          <w:ilvl w:val="0"/>
          <w:numId w:val="1"/>
        </w:numPr>
        <w:shd w:val="clear" w:color="auto" w:fill="auto"/>
        <w:tabs>
          <w:tab w:val="left" w:pos="850"/>
        </w:tabs>
        <w:spacing w:before="0" w:after="0" w:line="300" w:lineRule="exact"/>
        <w:ind w:firstLine="561"/>
        <w:rPr>
          <w:sz w:val="28"/>
          <w:szCs w:val="28"/>
        </w:rPr>
      </w:pPr>
      <w:r w:rsidRPr="00A76CED">
        <w:rPr>
          <w:sz w:val="28"/>
          <w:szCs w:val="28"/>
        </w:rPr>
        <w:t>Внести зміни до складу експертів</w:t>
      </w:r>
      <w:r w:rsidRPr="00A76CED">
        <w:rPr>
          <w:sz w:val="28"/>
          <w:szCs w:val="28"/>
        </w:rPr>
        <w:t xml:space="preserve"> акредитаційної комісії Департамен</w:t>
      </w:r>
      <w:r w:rsidR="00D2742E" w:rsidRPr="00A76CED">
        <w:rPr>
          <w:sz w:val="28"/>
          <w:szCs w:val="28"/>
        </w:rPr>
        <w:t>ту</w:t>
      </w:r>
      <w:r w:rsidRPr="00A76CED">
        <w:rPr>
          <w:sz w:val="28"/>
          <w:szCs w:val="28"/>
        </w:rPr>
        <w:t xml:space="preserve"> охорони здоров'я Житомирської облдержадміністрації (додаток 3), затверджено</w:t>
      </w:r>
      <w:r w:rsidR="00D2742E" w:rsidRPr="00A76CED">
        <w:rPr>
          <w:sz w:val="28"/>
          <w:szCs w:val="28"/>
        </w:rPr>
        <w:t>го</w:t>
      </w:r>
      <w:r w:rsidRPr="00A76CED">
        <w:rPr>
          <w:sz w:val="28"/>
          <w:szCs w:val="28"/>
        </w:rPr>
        <w:t xml:space="preserve"> наказом Департаменту охорони здоров'я облдержадміністрації від 11.02.20</w:t>
      </w:r>
      <w:r w:rsidR="00D2742E" w:rsidRPr="00A76CED">
        <w:rPr>
          <w:sz w:val="28"/>
          <w:szCs w:val="28"/>
        </w:rPr>
        <w:t>25</w:t>
      </w:r>
      <w:r w:rsidRPr="00A76CED">
        <w:rPr>
          <w:sz w:val="28"/>
          <w:szCs w:val="28"/>
        </w:rPr>
        <w:t xml:space="preserve"> </w:t>
      </w:r>
      <w:r w:rsidR="002257E2" w:rsidRPr="00A76CED">
        <w:rPr>
          <w:sz w:val="28"/>
          <w:szCs w:val="28"/>
        </w:rPr>
        <w:t xml:space="preserve">        </w:t>
      </w:r>
      <w:r w:rsidRPr="00A76CED">
        <w:rPr>
          <w:sz w:val="28"/>
          <w:szCs w:val="28"/>
        </w:rPr>
        <w:t>№ 223 «Про акредитацію закладів охорони здоров'я», виклавши його в нов</w:t>
      </w:r>
      <w:r w:rsidR="00D2742E" w:rsidRPr="00A76CED">
        <w:rPr>
          <w:sz w:val="28"/>
          <w:szCs w:val="28"/>
        </w:rPr>
        <w:t>ій</w:t>
      </w:r>
      <w:r w:rsidRPr="00A76CED">
        <w:rPr>
          <w:sz w:val="28"/>
          <w:szCs w:val="28"/>
        </w:rPr>
        <w:t xml:space="preserve"> ре</w:t>
      </w:r>
      <w:r w:rsidRPr="00A76CED">
        <w:rPr>
          <w:sz w:val="28"/>
          <w:szCs w:val="28"/>
        </w:rPr>
        <w:t>дакції, що додається.</w:t>
      </w:r>
    </w:p>
    <w:p w:rsidR="00B833C0" w:rsidRPr="00A76CED" w:rsidRDefault="0011101E" w:rsidP="002257E2">
      <w:pPr>
        <w:pStyle w:val="20"/>
        <w:numPr>
          <w:ilvl w:val="0"/>
          <w:numId w:val="1"/>
        </w:numPr>
        <w:shd w:val="clear" w:color="auto" w:fill="auto"/>
        <w:tabs>
          <w:tab w:val="left" w:pos="846"/>
        </w:tabs>
        <w:spacing w:before="0" w:after="0" w:line="300" w:lineRule="exact"/>
        <w:ind w:firstLine="561"/>
        <w:rPr>
          <w:sz w:val="28"/>
          <w:szCs w:val="28"/>
        </w:rPr>
      </w:pPr>
      <w:r w:rsidRPr="00A76CED">
        <w:rPr>
          <w:sz w:val="28"/>
          <w:szCs w:val="28"/>
        </w:rPr>
        <w:t>Контроль за виконанням даного наказу покласти на заступника Директор</w:t>
      </w:r>
      <w:r w:rsidR="00D2742E" w:rsidRPr="00A76CED">
        <w:rPr>
          <w:sz w:val="28"/>
          <w:szCs w:val="28"/>
        </w:rPr>
        <w:t xml:space="preserve">а – </w:t>
      </w:r>
      <w:r w:rsidRPr="00A76CED">
        <w:rPr>
          <w:sz w:val="28"/>
          <w:szCs w:val="28"/>
        </w:rPr>
        <w:t xml:space="preserve"> начальника Управління реформ і роз</w:t>
      </w:r>
      <w:r w:rsidR="00D2742E" w:rsidRPr="00A76CED">
        <w:rPr>
          <w:sz w:val="28"/>
          <w:szCs w:val="28"/>
        </w:rPr>
        <w:t>витку медичної допомоги населенню</w:t>
      </w:r>
      <w:r w:rsidRPr="00A76CED">
        <w:rPr>
          <w:sz w:val="28"/>
          <w:szCs w:val="28"/>
        </w:rPr>
        <w:t xml:space="preserve"> Департаменту Лучків Віктора Івановича.</w:t>
      </w:r>
    </w:p>
    <w:p w:rsidR="00C6685D" w:rsidRPr="00A76CED" w:rsidRDefault="00C6685D" w:rsidP="00C6685D">
      <w:pPr>
        <w:pStyle w:val="20"/>
        <w:shd w:val="clear" w:color="auto" w:fill="auto"/>
        <w:tabs>
          <w:tab w:val="left" w:pos="846"/>
        </w:tabs>
        <w:spacing w:before="0" w:after="0" w:line="240" w:lineRule="auto"/>
        <w:rPr>
          <w:sz w:val="28"/>
          <w:szCs w:val="28"/>
        </w:rPr>
      </w:pPr>
    </w:p>
    <w:p w:rsidR="00C6685D" w:rsidRPr="00A76CED" w:rsidRDefault="00C6685D" w:rsidP="00C6685D">
      <w:pPr>
        <w:pStyle w:val="1"/>
        <w:keepNext/>
        <w:keepLines/>
        <w:shd w:val="clear" w:color="auto" w:fill="auto"/>
        <w:spacing w:line="240" w:lineRule="auto"/>
        <w:rPr>
          <w:sz w:val="28"/>
          <w:szCs w:val="28"/>
          <w:lang w:eastAsia="ru-RU" w:bidi="ru-RU"/>
        </w:rPr>
      </w:pPr>
      <w:r w:rsidRPr="00A76CED">
        <w:rPr>
          <w:sz w:val="28"/>
          <w:szCs w:val="28"/>
        </w:rPr>
        <w:t xml:space="preserve">Директор Департаменту    </w:t>
      </w:r>
      <w:r w:rsidRPr="00A76CED">
        <w:rPr>
          <w:sz w:val="28"/>
          <w:szCs w:val="28"/>
        </w:rPr>
        <w:tab/>
      </w:r>
      <w:r w:rsidRPr="00A76CED">
        <w:rPr>
          <w:sz w:val="28"/>
          <w:szCs w:val="28"/>
        </w:rPr>
        <w:tab/>
      </w:r>
      <w:r w:rsidRPr="00A76CED">
        <w:rPr>
          <w:sz w:val="28"/>
          <w:szCs w:val="28"/>
        </w:rPr>
        <w:tab/>
      </w:r>
      <w:r w:rsidRPr="00A76CED">
        <w:rPr>
          <w:sz w:val="28"/>
          <w:szCs w:val="28"/>
        </w:rPr>
        <w:tab/>
      </w:r>
      <w:r w:rsidRPr="00A76CED">
        <w:rPr>
          <w:sz w:val="28"/>
          <w:szCs w:val="28"/>
        </w:rPr>
        <w:tab/>
        <w:t xml:space="preserve">Валентина </w:t>
      </w:r>
      <w:r w:rsidRPr="00A76CED">
        <w:rPr>
          <w:sz w:val="28"/>
          <w:szCs w:val="28"/>
          <w:lang w:eastAsia="ru-RU" w:bidi="ru-RU"/>
        </w:rPr>
        <w:t>ДОНЕЦЬ</w:t>
      </w:r>
    </w:p>
    <w:p w:rsidR="00C6685D" w:rsidRPr="00A76CED" w:rsidRDefault="00C6685D" w:rsidP="00C6685D">
      <w:pPr>
        <w:pStyle w:val="20"/>
        <w:shd w:val="clear" w:color="auto" w:fill="auto"/>
        <w:tabs>
          <w:tab w:val="left" w:pos="846"/>
        </w:tabs>
        <w:spacing w:before="0" w:after="0" w:line="300" w:lineRule="exact"/>
        <w:rPr>
          <w:sz w:val="28"/>
          <w:szCs w:val="28"/>
        </w:rPr>
      </w:pPr>
    </w:p>
    <w:p w:rsidR="007D0261" w:rsidRPr="00A76CED" w:rsidRDefault="007D0261" w:rsidP="007D0261">
      <w:pPr>
        <w:tabs>
          <w:tab w:val="left" w:pos="708"/>
          <w:tab w:val="left" w:pos="4253"/>
        </w:tabs>
        <w:ind w:left="5670"/>
        <w:rPr>
          <w:rFonts w:ascii="Times New Roman" w:hAnsi="Times New Roman" w:cs="Times New Roman"/>
          <w:sz w:val="28"/>
          <w:szCs w:val="28"/>
          <w:lang w:eastAsia="ru-RU"/>
        </w:rPr>
      </w:pPr>
      <w:r w:rsidRPr="00A76CE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Додаток 2    </w:t>
      </w:r>
    </w:p>
    <w:p w:rsidR="007D0261" w:rsidRPr="00A76CED" w:rsidRDefault="007D0261" w:rsidP="007D0261">
      <w:pPr>
        <w:tabs>
          <w:tab w:val="left" w:pos="708"/>
          <w:tab w:val="center" w:pos="4153"/>
          <w:tab w:val="right" w:pos="8306"/>
        </w:tabs>
        <w:ind w:left="56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6CED">
        <w:rPr>
          <w:rFonts w:ascii="Times New Roman" w:hAnsi="Times New Roman" w:cs="Times New Roman"/>
          <w:sz w:val="28"/>
          <w:szCs w:val="28"/>
          <w:lang w:eastAsia="ru-RU"/>
        </w:rPr>
        <w:t>ЗАТВЕРДЖЕНО</w:t>
      </w:r>
    </w:p>
    <w:p w:rsidR="007D0261" w:rsidRPr="00A76CED" w:rsidRDefault="007D0261" w:rsidP="007D0261">
      <w:pPr>
        <w:tabs>
          <w:tab w:val="left" w:pos="708"/>
          <w:tab w:val="center" w:pos="4153"/>
          <w:tab w:val="right" w:pos="8306"/>
        </w:tabs>
        <w:ind w:left="5670" w:right="-311"/>
        <w:rPr>
          <w:rFonts w:ascii="Times New Roman" w:hAnsi="Times New Roman" w:cs="Times New Roman"/>
          <w:sz w:val="28"/>
          <w:szCs w:val="28"/>
          <w:lang w:eastAsia="ru-RU"/>
        </w:rPr>
      </w:pPr>
      <w:r w:rsidRPr="00A76CED">
        <w:rPr>
          <w:rFonts w:ascii="Times New Roman" w:hAnsi="Times New Roman" w:cs="Times New Roman"/>
          <w:sz w:val="28"/>
          <w:szCs w:val="28"/>
          <w:lang w:eastAsia="ru-RU"/>
        </w:rPr>
        <w:t>Наказ Департаменту охорони здоров’я облдержадміністрації</w:t>
      </w:r>
    </w:p>
    <w:p w:rsidR="007D0261" w:rsidRPr="00A76CED" w:rsidRDefault="007D0261" w:rsidP="007D0261">
      <w:pPr>
        <w:ind w:left="56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6CED">
        <w:rPr>
          <w:rFonts w:ascii="Times New Roman" w:hAnsi="Times New Roman" w:cs="Times New Roman"/>
          <w:sz w:val="28"/>
          <w:szCs w:val="28"/>
          <w:lang w:eastAsia="ru-RU"/>
        </w:rPr>
        <w:t>16.12.2025 № 918</w:t>
      </w:r>
      <w:r w:rsidRPr="00A76CED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7D0261" w:rsidRPr="00A76CED" w:rsidRDefault="007D0261" w:rsidP="007D0261">
      <w:pPr>
        <w:spacing w:after="120"/>
        <w:ind w:left="495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D0261" w:rsidRPr="00A76CED" w:rsidRDefault="007D0261" w:rsidP="007D0261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76CED">
        <w:rPr>
          <w:rFonts w:ascii="Times New Roman" w:hAnsi="Times New Roman" w:cs="Times New Roman"/>
          <w:b/>
          <w:caps/>
          <w:sz w:val="28"/>
          <w:szCs w:val="28"/>
        </w:rPr>
        <w:t xml:space="preserve">Склад акредитаційної комісії </w:t>
      </w:r>
    </w:p>
    <w:p w:rsidR="007D0261" w:rsidRPr="00A76CED" w:rsidRDefault="007D0261" w:rsidP="007D02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CED">
        <w:rPr>
          <w:rFonts w:ascii="Times New Roman" w:hAnsi="Times New Roman" w:cs="Times New Roman"/>
          <w:b/>
          <w:sz w:val="28"/>
          <w:szCs w:val="28"/>
        </w:rPr>
        <w:t xml:space="preserve">Департаменту охорони здоров’я </w:t>
      </w:r>
    </w:p>
    <w:p w:rsidR="007D0261" w:rsidRPr="00A76CED" w:rsidRDefault="007D0261" w:rsidP="007D02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CED">
        <w:rPr>
          <w:rFonts w:ascii="Times New Roman" w:hAnsi="Times New Roman" w:cs="Times New Roman"/>
          <w:b/>
          <w:sz w:val="28"/>
          <w:szCs w:val="28"/>
        </w:rPr>
        <w:t xml:space="preserve">Житомирської обласної державної адміністрації (далі - комісія) </w:t>
      </w:r>
    </w:p>
    <w:p w:rsidR="007D0261" w:rsidRPr="00A76CED" w:rsidRDefault="007D0261" w:rsidP="007D02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946"/>
      </w:tblGrid>
      <w:tr w:rsidR="007D0261" w:rsidRPr="00A76CED" w:rsidTr="0055676F">
        <w:tc>
          <w:tcPr>
            <w:tcW w:w="2547" w:type="dxa"/>
          </w:tcPr>
          <w:p w:rsidR="007D0261" w:rsidRPr="00A76CED" w:rsidRDefault="007D0261" w:rsidP="005567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ДОНЕЦЬ </w:t>
            </w:r>
          </w:p>
          <w:p w:rsidR="007D0261" w:rsidRPr="00A76CED" w:rsidRDefault="007D0261" w:rsidP="00556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Валентина Євгенівна</w:t>
            </w:r>
          </w:p>
        </w:tc>
        <w:tc>
          <w:tcPr>
            <w:tcW w:w="6946" w:type="dxa"/>
          </w:tcPr>
          <w:p w:rsidR="007D0261" w:rsidRPr="00A76CED" w:rsidRDefault="007D0261" w:rsidP="005567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Департаменту охорони здоров'я Житомирської обласної державної адміністрації, голова комісії </w:t>
            </w:r>
          </w:p>
          <w:p w:rsidR="007D0261" w:rsidRPr="00A76CED" w:rsidRDefault="007D0261" w:rsidP="0055676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D0261" w:rsidRPr="00A76CED" w:rsidTr="0055676F">
        <w:tc>
          <w:tcPr>
            <w:tcW w:w="2547" w:type="dxa"/>
          </w:tcPr>
          <w:p w:rsidR="007D0261" w:rsidRPr="00A76CED" w:rsidRDefault="007D0261" w:rsidP="005567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ЛУЧКІВ </w:t>
            </w:r>
          </w:p>
          <w:p w:rsidR="007D0261" w:rsidRPr="00A76CED" w:rsidRDefault="007D0261" w:rsidP="005567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Віктор </w:t>
            </w:r>
          </w:p>
          <w:p w:rsidR="007D0261" w:rsidRPr="00A76CED" w:rsidRDefault="007D0261" w:rsidP="005567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Іванович </w:t>
            </w:r>
          </w:p>
        </w:tc>
        <w:tc>
          <w:tcPr>
            <w:tcW w:w="6946" w:type="dxa"/>
          </w:tcPr>
          <w:p w:rsidR="007D0261" w:rsidRPr="00A76CED" w:rsidRDefault="007D0261" w:rsidP="005567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Департаменту - начальник Управління реформ і розвитку медичної допомоги населенню Департаменту, заступник голови комісії</w:t>
            </w:r>
          </w:p>
          <w:p w:rsidR="007D0261" w:rsidRPr="00A76CED" w:rsidRDefault="007D0261" w:rsidP="00556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D0261" w:rsidRPr="00A76CED" w:rsidTr="0055676F">
        <w:tc>
          <w:tcPr>
            <w:tcW w:w="2547" w:type="dxa"/>
          </w:tcPr>
          <w:p w:rsidR="007D0261" w:rsidRPr="00A76CED" w:rsidRDefault="007D0261" w:rsidP="0055676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ДІДЕНКО</w:t>
            </w:r>
          </w:p>
          <w:p w:rsidR="007D0261" w:rsidRPr="00A76CED" w:rsidRDefault="007D0261" w:rsidP="0055676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Еліна </w:t>
            </w:r>
          </w:p>
          <w:p w:rsidR="007D0261" w:rsidRPr="00A76CED" w:rsidRDefault="007D0261" w:rsidP="0055676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Миколаївна</w:t>
            </w:r>
          </w:p>
          <w:p w:rsidR="007D0261" w:rsidRPr="00A76CED" w:rsidRDefault="007D0261" w:rsidP="00556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</w:tcPr>
          <w:p w:rsidR="007D0261" w:rsidRPr="00A76CED" w:rsidRDefault="007D0261" w:rsidP="005567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В.о. директора комунального некомерційного підприємства «Обласний інформаційно-аналітичний центр медичної статистики» Житомирської обласної ради, секретар комісії (за згодою)</w:t>
            </w:r>
          </w:p>
          <w:p w:rsidR="007D0261" w:rsidRPr="00A76CED" w:rsidRDefault="007D0261" w:rsidP="0055676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D0261" w:rsidRPr="00A76CED" w:rsidTr="0055676F">
        <w:tc>
          <w:tcPr>
            <w:tcW w:w="2547" w:type="dxa"/>
          </w:tcPr>
          <w:p w:rsidR="007D0261" w:rsidRPr="00A76CED" w:rsidRDefault="007D0261" w:rsidP="0055676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БАБЧЕНКО</w:t>
            </w:r>
          </w:p>
          <w:p w:rsidR="007D0261" w:rsidRPr="00A76CED" w:rsidRDefault="007D0261" w:rsidP="005567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Вікторія Леонідівна</w:t>
            </w:r>
          </w:p>
        </w:tc>
        <w:tc>
          <w:tcPr>
            <w:tcW w:w="6946" w:type="dxa"/>
          </w:tcPr>
          <w:p w:rsidR="007D0261" w:rsidRPr="00A76CED" w:rsidRDefault="007D0261" w:rsidP="005567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Департаменту - начальник Управління фінансово-ресурсного забезпечення та післядипломної освіти, член комісії</w:t>
            </w:r>
          </w:p>
          <w:p w:rsidR="007D0261" w:rsidRPr="00A76CED" w:rsidRDefault="007D0261" w:rsidP="005567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D0261" w:rsidRPr="00A76CED" w:rsidTr="0055676F">
        <w:tc>
          <w:tcPr>
            <w:tcW w:w="2547" w:type="dxa"/>
          </w:tcPr>
          <w:p w:rsidR="007D0261" w:rsidRPr="00A76CED" w:rsidRDefault="007D0261" w:rsidP="0055676F">
            <w:pPr>
              <w:shd w:val="clear" w:color="auto" w:fill="FFFFFF"/>
              <w:ind w:left="708" w:hanging="7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БІЛОШИЦЬКА</w:t>
            </w:r>
          </w:p>
          <w:p w:rsidR="007D0261" w:rsidRPr="00A76CED" w:rsidRDefault="007D0261" w:rsidP="00556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Людмила Володимирівна</w:t>
            </w:r>
          </w:p>
        </w:tc>
        <w:tc>
          <w:tcPr>
            <w:tcW w:w="6946" w:type="dxa"/>
          </w:tcPr>
          <w:p w:rsidR="007D0261" w:rsidRPr="00A76CED" w:rsidRDefault="007D0261" w:rsidP="005567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відділу післядипломної освіти та організаційного забезпечення управління фінансово-ресурсного забезпечення та післядипломної освіти Департаменту, член комісії </w:t>
            </w:r>
          </w:p>
          <w:p w:rsidR="007D0261" w:rsidRPr="00A76CED" w:rsidRDefault="007D0261" w:rsidP="005567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D0261" w:rsidRPr="00A76CED" w:rsidTr="0055676F">
        <w:tc>
          <w:tcPr>
            <w:tcW w:w="2547" w:type="dxa"/>
          </w:tcPr>
          <w:p w:rsidR="007D0261" w:rsidRPr="00A76CED" w:rsidRDefault="007D0261" w:rsidP="0055676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ВАСЯНОВИЧ </w:t>
            </w:r>
          </w:p>
          <w:p w:rsidR="007D0261" w:rsidRPr="00A76CED" w:rsidRDefault="007D0261" w:rsidP="0055676F">
            <w:pPr>
              <w:shd w:val="clear" w:color="auto" w:fill="FFFFFF"/>
              <w:ind w:left="708" w:hanging="7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Анна </w:t>
            </w:r>
          </w:p>
          <w:p w:rsidR="007D0261" w:rsidRPr="00A76CED" w:rsidRDefault="007D0261" w:rsidP="0055676F">
            <w:pPr>
              <w:shd w:val="clear" w:color="auto" w:fill="FFFFFF"/>
              <w:ind w:left="708" w:hanging="7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Олексіївна</w:t>
            </w:r>
          </w:p>
          <w:p w:rsidR="007D0261" w:rsidRPr="00A76CED" w:rsidRDefault="007D0261" w:rsidP="0055676F">
            <w:pPr>
              <w:shd w:val="clear" w:color="auto" w:fill="FFFFFF"/>
              <w:ind w:left="708" w:hanging="7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</w:tcPr>
          <w:p w:rsidR="007D0261" w:rsidRPr="00A76CED" w:rsidRDefault="007D0261" w:rsidP="0055676F">
            <w:pPr>
              <w:pStyle w:val="22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A76CED">
              <w:rPr>
                <w:sz w:val="28"/>
                <w:szCs w:val="28"/>
                <w:lang w:val="uk-UA"/>
              </w:rPr>
              <w:t xml:space="preserve">заступник начальника управління реформ і розвитку медичної допомоги населенню - начальник відділу реформ, медицини катастроф та організації медичної допомоги населенню Департаменту, член комісії </w:t>
            </w:r>
          </w:p>
          <w:p w:rsidR="007D0261" w:rsidRPr="00A76CED" w:rsidRDefault="007D0261" w:rsidP="005567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D0261" w:rsidRPr="00A76CED" w:rsidTr="0055676F">
        <w:tc>
          <w:tcPr>
            <w:tcW w:w="2547" w:type="dxa"/>
          </w:tcPr>
          <w:p w:rsidR="007D0261" w:rsidRPr="00A76CED" w:rsidRDefault="007D0261" w:rsidP="0055676F">
            <w:pPr>
              <w:shd w:val="clear" w:color="auto" w:fill="FFFFFF"/>
              <w:ind w:left="708" w:hanging="7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ЮХНЕВИЧ </w:t>
            </w:r>
          </w:p>
          <w:p w:rsidR="007D0261" w:rsidRPr="00A76CED" w:rsidRDefault="007D0261" w:rsidP="00556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Людмила Миколаївна</w:t>
            </w:r>
          </w:p>
        </w:tc>
        <w:tc>
          <w:tcPr>
            <w:tcW w:w="6946" w:type="dxa"/>
          </w:tcPr>
          <w:p w:rsidR="007D0261" w:rsidRPr="00A76CED" w:rsidRDefault="007D0261" w:rsidP="005567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відділу післядипломної освіти та організаційного забезпечення управління фінансово-ресурсного забезпечення та післядипломної освіти Департаменту, член комісії</w:t>
            </w:r>
          </w:p>
          <w:p w:rsidR="007D0261" w:rsidRPr="00A76CED" w:rsidRDefault="007D0261" w:rsidP="00556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7D0261" w:rsidRPr="00A76CED" w:rsidRDefault="007D0261" w:rsidP="007D0261">
      <w:pPr>
        <w:tabs>
          <w:tab w:val="left" w:pos="708"/>
          <w:tab w:val="left" w:pos="4253"/>
        </w:tabs>
        <w:ind w:left="595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D0261" w:rsidRPr="00A76CED" w:rsidRDefault="007D0261" w:rsidP="007D026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CED">
        <w:rPr>
          <w:rFonts w:ascii="Times New Roman" w:hAnsi="Times New Roman" w:cs="Times New Roman"/>
          <w:b/>
          <w:sz w:val="28"/>
          <w:szCs w:val="28"/>
        </w:rPr>
        <w:t xml:space="preserve">Заступник директора Департаменту </w:t>
      </w:r>
      <w:r w:rsidRPr="00A76CED">
        <w:rPr>
          <w:rFonts w:ascii="Times New Roman" w:hAnsi="Times New Roman" w:cs="Times New Roman"/>
          <w:b/>
          <w:sz w:val="28"/>
          <w:szCs w:val="28"/>
        </w:rPr>
        <w:tab/>
      </w:r>
      <w:r w:rsidRPr="00A76CED">
        <w:rPr>
          <w:rFonts w:ascii="Times New Roman" w:hAnsi="Times New Roman" w:cs="Times New Roman"/>
          <w:b/>
          <w:sz w:val="28"/>
          <w:szCs w:val="28"/>
        </w:rPr>
        <w:tab/>
      </w:r>
      <w:r w:rsidRPr="00A76CED">
        <w:rPr>
          <w:rFonts w:ascii="Times New Roman" w:hAnsi="Times New Roman" w:cs="Times New Roman"/>
          <w:b/>
          <w:sz w:val="28"/>
          <w:szCs w:val="28"/>
        </w:rPr>
        <w:tab/>
      </w:r>
      <w:r w:rsidRPr="00A76CED">
        <w:rPr>
          <w:rFonts w:ascii="Times New Roman" w:hAnsi="Times New Roman" w:cs="Times New Roman"/>
          <w:b/>
          <w:sz w:val="28"/>
          <w:szCs w:val="28"/>
        </w:rPr>
        <w:tab/>
        <w:t xml:space="preserve"> Віктор ЛУЧКІВ </w:t>
      </w:r>
    </w:p>
    <w:p w:rsidR="00C6685D" w:rsidRPr="00A76CED" w:rsidRDefault="00C6685D" w:rsidP="00C6685D">
      <w:pPr>
        <w:pStyle w:val="20"/>
        <w:shd w:val="clear" w:color="auto" w:fill="auto"/>
        <w:tabs>
          <w:tab w:val="left" w:pos="846"/>
        </w:tabs>
        <w:spacing w:before="0" w:after="0" w:line="300" w:lineRule="exact"/>
        <w:rPr>
          <w:sz w:val="28"/>
          <w:szCs w:val="28"/>
        </w:rPr>
      </w:pPr>
    </w:p>
    <w:p w:rsidR="00C6685D" w:rsidRPr="00A76CED" w:rsidRDefault="00C6685D" w:rsidP="00C6685D">
      <w:pPr>
        <w:pStyle w:val="20"/>
        <w:shd w:val="clear" w:color="auto" w:fill="auto"/>
        <w:tabs>
          <w:tab w:val="left" w:pos="846"/>
        </w:tabs>
        <w:spacing w:before="0" w:after="0" w:line="300" w:lineRule="exact"/>
        <w:rPr>
          <w:sz w:val="28"/>
          <w:szCs w:val="28"/>
        </w:rPr>
      </w:pPr>
    </w:p>
    <w:p w:rsidR="00A76CED" w:rsidRDefault="00A76CE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A76CED" w:rsidRPr="00A76CED" w:rsidRDefault="00A76CED" w:rsidP="00A76CED">
      <w:pPr>
        <w:tabs>
          <w:tab w:val="left" w:pos="708"/>
          <w:tab w:val="left" w:pos="4253"/>
        </w:tabs>
        <w:ind w:left="5954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76CE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Додаток 3    </w:t>
      </w:r>
    </w:p>
    <w:p w:rsidR="00A76CED" w:rsidRPr="00A76CED" w:rsidRDefault="00A76CED" w:rsidP="00A76CED">
      <w:pPr>
        <w:tabs>
          <w:tab w:val="left" w:pos="708"/>
          <w:tab w:val="center" w:pos="4153"/>
          <w:tab w:val="right" w:pos="8306"/>
        </w:tabs>
        <w:ind w:left="595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6CED">
        <w:rPr>
          <w:rFonts w:ascii="Times New Roman" w:hAnsi="Times New Roman" w:cs="Times New Roman"/>
          <w:sz w:val="28"/>
          <w:szCs w:val="28"/>
          <w:lang w:eastAsia="ru-RU"/>
        </w:rPr>
        <w:t>ЗАТВЕРДЖЕНО</w:t>
      </w:r>
    </w:p>
    <w:p w:rsidR="00A76CED" w:rsidRPr="00A76CED" w:rsidRDefault="00A76CED" w:rsidP="00A76CED">
      <w:pPr>
        <w:tabs>
          <w:tab w:val="left" w:pos="708"/>
          <w:tab w:val="center" w:pos="4153"/>
          <w:tab w:val="right" w:pos="8306"/>
        </w:tabs>
        <w:ind w:left="5954" w:right="-311"/>
        <w:rPr>
          <w:rFonts w:ascii="Times New Roman" w:hAnsi="Times New Roman" w:cs="Times New Roman"/>
          <w:sz w:val="28"/>
          <w:szCs w:val="28"/>
          <w:lang w:eastAsia="ru-RU"/>
        </w:rPr>
      </w:pPr>
      <w:r w:rsidRPr="00A76CED">
        <w:rPr>
          <w:rFonts w:ascii="Times New Roman" w:hAnsi="Times New Roman" w:cs="Times New Roman"/>
          <w:sz w:val="28"/>
          <w:szCs w:val="28"/>
          <w:lang w:eastAsia="ru-RU"/>
        </w:rPr>
        <w:t>Наказ Департаменту охорони здоров’я облдержадміністрації</w:t>
      </w:r>
    </w:p>
    <w:p w:rsidR="00A76CED" w:rsidRPr="00A76CED" w:rsidRDefault="00A76CED" w:rsidP="00A76CED">
      <w:pPr>
        <w:ind w:left="595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6CED">
        <w:rPr>
          <w:rFonts w:ascii="Times New Roman" w:hAnsi="Times New Roman" w:cs="Times New Roman"/>
          <w:sz w:val="28"/>
          <w:szCs w:val="28"/>
          <w:lang w:eastAsia="ru-RU"/>
        </w:rPr>
        <w:t>16.12.2025 № 918</w:t>
      </w:r>
      <w:r w:rsidRPr="00A76CED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A76CED" w:rsidRPr="00A76CED" w:rsidRDefault="00A76CED" w:rsidP="00A76CED">
      <w:pPr>
        <w:ind w:left="595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6CED" w:rsidRPr="00A76CED" w:rsidRDefault="00A76CED" w:rsidP="00A76CED">
      <w:pPr>
        <w:ind w:left="595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6C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76CED" w:rsidRPr="00A76CED" w:rsidRDefault="00A76CED" w:rsidP="00A76CED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76CED">
        <w:rPr>
          <w:rFonts w:ascii="Times New Roman" w:hAnsi="Times New Roman" w:cs="Times New Roman"/>
          <w:b/>
          <w:caps/>
          <w:sz w:val="28"/>
          <w:szCs w:val="28"/>
        </w:rPr>
        <w:t xml:space="preserve">Склад експертів акредитаційної комісії </w:t>
      </w:r>
    </w:p>
    <w:p w:rsidR="00A76CED" w:rsidRPr="00A76CED" w:rsidRDefault="00A76CED" w:rsidP="00A76C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CED">
        <w:rPr>
          <w:rFonts w:ascii="Times New Roman" w:hAnsi="Times New Roman" w:cs="Times New Roman"/>
          <w:b/>
          <w:sz w:val="28"/>
          <w:szCs w:val="28"/>
        </w:rPr>
        <w:t>Департаменту охорони здоров’я</w:t>
      </w:r>
    </w:p>
    <w:p w:rsidR="00A76CED" w:rsidRPr="00A76CED" w:rsidRDefault="00A76CED" w:rsidP="00A76C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CED">
        <w:rPr>
          <w:rFonts w:ascii="Times New Roman" w:hAnsi="Times New Roman" w:cs="Times New Roman"/>
          <w:b/>
          <w:sz w:val="28"/>
          <w:szCs w:val="28"/>
        </w:rPr>
        <w:t xml:space="preserve"> Житомирської обласної державної адміністрації </w:t>
      </w:r>
    </w:p>
    <w:p w:rsidR="00A76CED" w:rsidRPr="00A76CED" w:rsidRDefault="00A76CED" w:rsidP="00A76C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073"/>
      </w:tblGrid>
      <w:tr w:rsidR="00A76CED" w:rsidRPr="00A76CED" w:rsidTr="0055676F">
        <w:tc>
          <w:tcPr>
            <w:tcW w:w="2552" w:type="dxa"/>
          </w:tcPr>
          <w:p w:rsidR="00A76CED" w:rsidRPr="00A76CED" w:rsidRDefault="00A76CED" w:rsidP="0055676F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БОВСУНІВСЬКА</w:t>
            </w:r>
          </w:p>
          <w:p w:rsidR="00A76CED" w:rsidRPr="00A76CED" w:rsidRDefault="00A76CED" w:rsidP="00556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Ольга Валентинівна</w:t>
            </w:r>
          </w:p>
        </w:tc>
        <w:tc>
          <w:tcPr>
            <w:tcW w:w="7073" w:type="dxa"/>
          </w:tcPr>
          <w:p w:rsidR="00A76CED" w:rsidRPr="00A76CED" w:rsidRDefault="00A76CED" w:rsidP="005567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завідувачка відділенням патології вагітних Комунального підприємства «Лікарня №1» Житомирської міської ради, керівник групи експертів Департаменту за напрямом «Акушерство та  гінекологія»</w:t>
            </w:r>
          </w:p>
          <w:p w:rsidR="00A76CED" w:rsidRPr="00A76CED" w:rsidRDefault="00A76CED" w:rsidP="00556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76CED" w:rsidRPr="00A76CED" w:rsidTr="0055676F">
        <w:tc>
          <w:tcPr>
            <w:tcW w:w="2552" w:type="dxa"/>
          </w:tcPr>
          <w:p w:rsidR="00A76CED" w:rsidRPr="00A76CED" w:rsidRDefault="00A76CED" w:rsidP="00556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ГАЛАГАН</w:t>
            </w:r>
          </w:p>
          <w:p w:rsidR="00A76CED" w:rsidRPr="00A76CED" w:rsidRDefault="00A76CED" w:rsidP="00556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Володимир Миколайович</w:t>
            </w:r>
          </w:p>
        </w:tc>
        <w:tc>
          <w:tcPr>
            <w:tcW w:w="7073" w:type="dxa"/>
          </w:tcPr>
          <w:p w:rsidR="00A76CED" w:rsidRPr="00A76CED" w:rsidRDefault="00A76CED" w:rsidP="0055676F">
            <w:pPr>
              <w:tabs>
                <w:tab w:val="left" w:pos="708"/>
                <w:tab w:val="right" w:pos="830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лікар-кардіолог консультативно-діагностичної поліклініки  Комунального некомерційного підприємства </w:t>
            </w: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«Обласна  клінічна лікарня ім. О.Ф. Гербачевського» Житомирської </w:t>
            </w:r>
            <w:r w:rsidRPr="00A76C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Житомирської обласної ради, керівник групи експертів</w:t>
            </w: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координаторів Департаменту,</w:t>
            </w:r>
            <w:r w:rsidRPr="00A76C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експерт</w:t>
            </w: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6C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за напрямом «Терапія», </w:t>
            </w: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напрямом </w:t>
            </w:r>
            <w:r w:rsidRPr="00A76C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«Кардіологія»</w:t>
            </w:r>
          </w:p>
          <w:p w:rsidR="00A76CED" w:rsidRPr="00A76CED" w:rsidRDefault="00A76CED" w:rsidP="0055676F">
            <w:pPr>
              <w:tabs>
                <w:tab w:val="left" w:pos="708"/>
                <w:tab w:val="right" w:pos="830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76CED" w:rsidRPr="00A76CED" w:rsidTr="0055676F">
        <w:tc>
          <w:tcPr>
            <w:tcW w:w="2552" w:type="dxa"/>
          </w:tcPr>
          <w:p w:rsidR="00A76CED" w:rsidRPr="00A76CED" w:rsidRDefault="00A76CED" w:rsidP="005567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ГЕРАСИМЕНКО Олег</w:t>
            </w:r>
          </w:p>
          <w:p w:rsidR="00A76CED" w:rsidRPr="00A76CED" w:rsidRDefault="00A76CED" w:rsidP="00556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Миколайович</w:t>
            </w:r>
          </w:p>
        </w:tc>
        <w:tc>
          <w:tcPr>
            <w:tcW w:w="7073" w:type="dxa"/>
          </w:tcPr>
          <w:p w:rsidR="00A76CED" w:rsidRPr="00A76CED" w:rsidRDefault="00A76CED" w:rsidP="0055676F">
            <w:pPr>
              <w:tabs>
                <w:tab w:val="left" w:pos="27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охорони праці Комунального підприємства «Лікарня №2 ім. В. П. Павлусенка» Житомирської міської ради, експерт Департаменту за напрямом «Охорона праці», за напрямом «Метрології»</w:t>
            </w:r>
          </w:p>
          <w:p w:rsidR="00A76CED" w:rsidRPr="00A76CED" w:rsidRDefault="00A76CED" w:rsidP="00556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76CED" w:rsidRPr="00A76CED" w:rsidTr="0055676F">
        <w:tc>
          <w:tcPr>
            <w:tcW w:w="2552" w:type="dxa"/>
          </w:tcPr>
          <w:p w:rsidR="00A76CED" w:rsidRPr="00A76CED" w:rsidRDefault="00A76CED" w:rsidP="005567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ГУЛЯ</w:t>
            </w:r>
          </w:p>
          <w:p w:rsidR="00A76CED" w:rsidRPr="00A76CED" w:rsidRDefault="00A76CED" w:rsidP="00556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Михайло Борисович</w:t>
            </w:r>
          </w:p>
        </w:tc>
        <w:tc>
          <w:tcPr>
            <w:tcW w:w="7073" w:type="dxa"/>
          </w:tcPr>
          <w:p w:rsidR="00A76CED" w:rsidRPr="00A76CED" w:rsidRDefault="00A76CED" w:rsidP="0055676F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анестезіологічного відділення з ліжками для інтенсивної терапії Комунального некомерційного підприємства «Житомирський обласний онкологічний диспансер» Житомирської обласної ради, експерт Департаменту за напрямом  «Анестезіологія»</w:t>
            </w:r>
          </w:p>
          <w:p w:rsidR="00A76CED" w:rsidRPr="00A76CED" w:rsidRDefault="00A76CED" w:rsidP="0055676F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6CED" w:rsidRPr="00A76CED" w:rsidTr="0055676F">
        <w:tc>
          <w:tcPr>
            <w:tcW w:w="2552" w:type="dxa"/>
          </w:tcPr>
          <w:p w:rsidR="00A76CED" w:rsidRPr="00A76CED" w:rsidRDefault="00A76CED" w:rsidP="0055676F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ДОВГАЛЬ</w:t>
            </w:r>
          </w:p>
          <w:p w:rsidR="00A76CED" w:rsidRPr="00A76CED" w:rsidRDefault="00A76CED" w:rsidP="00556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Світлана Миколаївна</w:t>
            </w:r>
          </w:p>
        </w:tc>
        <w:tc>
          <w:tcPr>
            <w:tcW w:w="7073" w:type="dxa"/>
          </w:tcPr>
          <w:p w:rsidR="00A76CED" w:rsidRPr="00A76CED" w:rsidRDefault="00A76CED" w:rsidP="0055676F">
            <w:pPr>
              <w:ind w:left="6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медичного директора з надання стаціонарної допомоги дитячому населенню Комунального підприємства «Лікарня №2 ім. В. П. Павлусенка» Житомирської міської ради, керівник групи експертів Департаменту за напрямом «Педіатрія»</w:t>
            </w:r>
          </w:p>
          <w:p w:rsidR="00A76CED" w:rsidRPr="00A76CED" w:rsidRDefault="00A76CED" w:rsidP="00556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76CED" w:rsidRPr="00A76CED" w:rsidTr="0055676F">
        <w:tc>
          <w:tcPr>
            <w:tcW w:w="2552" w:type="dxa"/>
          </w:tcPr>
          <w:p w:rsidR="00A76CED" w:rsidRPr="00A76CED" w:rsidRDefault="00A76CED" w:rsidP="0055676F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ІВАЩЕНКО</w:t>
            </w:r>
          </w:p>
          <w:p w:rsidR="00A76CED" w:rsidRPr="00A76CED" w:rsidRDefault="00A76CED" w:rsidP="005567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Інна </w:t>
            </w:r>
          </w:p>
          <w:p w:rsidR="00A76CED" w:rsidRPr="00A76CED" w:rsidRDefault="00A76CED" w:rsidP="00556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Миколаївна</w:t>
            </w:r>
          </w:p>
        </w:tc>
        <w:tc>
          <w:tcPr>
            <w:tcW w:w="7073" w:type="dxa"/>
          </w:tcPr>
          <w:p w:rsidR="00A76CED" w:rsidRPr="00A76CED" w:rsidRDefault="00A76CED" w:rsidP="005567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завідувачка клініко-діагностичної лабораторії Комунального некомерційного підприємства «Обласна  клінічна лікарня ім. О.Ф. Гербачевського» Житомирської обласної ради, експерт Департаменту за напрямом «Клінічна лабораторна діагностика»</w:t>
            </w:r>
          </w:p>
          <w:p w:rsidR="00A76CED" w:rsidRPr="00A76CED" w:rsidRDefault="00A76CED" w:rsidP="00556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76CED" w:rsidRPr="00A76CED" w:rsidTr="0055676F">
        <w:tc>
          <w:tcPr>
            <w:tcW w:w="2552" w:type="dxa"/>
          </w:tcPr>
          <w:p w:rsidR="00A76CED" w:rsidRPr="00A76CED" w:rsidRDefault="00A76CED" w:rsidP="00556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КОСМІНА </w:t>
            </w:r>
            <w:r w:rsidRPr="00A76C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Олександр Ігоревич</w:t>
            </w:r>
          </w:p>
        </w:tc>
        <w:tc>
          <w:tcPr>
            <w:tcW w:w="7073" w:type="dxa"/>
          </w:tcPr>
          <w:p w:rsidR="00A76CED" w:rsidRPr="00A76CED" w:rsidRDefault="00A76CED" w:rsidP="005567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медичний директор Комунального підприємства «Центр </w:t>
            </w:r>
            <w:r w:rsidRPr="00A76C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первинної медико-санітарної допомоги» Житомирської міської ради, експерт </w:t>
            </w: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Департаменту </w:t>
            </w:r>
            <w:r w:rsidRPr="00A76C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 напрямом «Загальна практика – сімейна медицина»</w:t>
            </w:r>
          </w:p>
          <w:p w:rsidR="00A76CED" w:rsidRPr="00A76CED" w:rsidRDefault="00A76CED" w:rsidP="0055676F">
            <w:pPr>
              <w:ind w:left="4245" w:hanging="424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6CED" w:rsidRPr="00A76CED" w:rsidTr="0055676F">
        <w:tc>
          <w:tcPr>
            <w:tcW w:w="2552" w:type="dxa"/>
          </w:tcPr>
          <w:p w:rsidR="00A76CED" w:rsidRPr="00A76CED" w:rsidRDefault="00A76CED" w:rsidP="005567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МЕЛЬНИК</w:t>
            </w:r>
          </w:p>
          <w:p w:rsidR="00A76CED" w:rsidRPr="00A76CED" w:rsidRDefault="00A76CED" w:rsidP="005567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Ніна </w:t>
            </w:r>
          </w:p>
          <w:p w:rsidR="00A76CED" w:rsidRPr="00A76CED" w:rsidRDefault="00A76CED" w:rsidP="00556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Сергіївна</w:t>
            </w:r>
          </w:p>
        </w:tc>
        <w:tc>
          <w:tcPr>
            <w:tcW w:w="7073" w:type="dxa"/>
          </w:tcPr>
          <w:p w:rsidR="00A76CED" w:rsidRPr="00A76CED" w:rsidRDefault="00A76CED" w:rsidP="005567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завідувачка науково-практичного центру Комунального некомерційного підприємства «Обласна клінічна лікарня ім. О. Ф. Гербачевського» Житомирської обласної ради, секретар комісії</w:t>
            </w:r>
          </w:p>
          <w:p w:rsidR="00A76CED" w:rsidRPr="00A76CED" w:rsidRDefault="00A76CED" w:rsidP="005567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6CED" w:rsidRPr="00A76CED" w:rsidTr="0055676F">
        <w:tc>
          <w:tcPr>
            <w:tcW w:w="2552" w:type="dxa"/>
          </w:tcPr>
          <w:p w:rsidR="00A76CED" w:rsidRPr="00A76CED" w:rsidRDefault="00A76CED" w:rsidP="005567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ПОМИРЛЯНУ Віктор </w:t>
            </w:r>
          </w:p>
          <w:p w:rsidR="00A76CED" w:rsidRPr="00A76CED" w:rsidRDefault="00A76CED" w:rsidP="00556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Антонович</w:t>
            </w:r>
          </w:p>
        </w:tc>
        <w:tc>
          <w:tcPr>
            <w:tcW w:w="7073" w:type="dxa"/>
          </w:tcPr>
          <w:p w:rsidR="00A76CED" w:rsidRPr="00A76CED" w:rsidRDefault="00A76CED" w:rsidP="005567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медичний директор Комунального підприємства «Лікарня №2 ім. В. П. Павлусенка» Житомирської міської ради, керівник групи </w:t>
            </w:r>
            <w:r w:rsidRPr="00A76C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експертів</w:t>
            </w: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координаторів Департаменту</w:t>
            </w:r>
            <w:r w:rsidRPr="00A76C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експерт</w:t>
            </w: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напрямом «Хірургія»</w:t>
            </w:r>
          </w:p>
          <w:p w:rsidR="00A76CED" w:rsidRPr="00A76CED" w:rsidRDefault="00A76CED" w:rsidP="005567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76CED" w:rsidRPr="00A76CED" w:rsidTr="0055676F">
        <w:tc>
          <w:tcPr>
            <w:tcW w:w="2552" w:type="dxa"/>
          </w:tcPr>
          <w:p w:rsidR="00A76CED" w:rsidRPr="00A76CED" w:rsidRDefault="00A76CED" w:rsidP="0055676F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СІОМАК</w:t>
            </w:r>
          </w:p>
          <w:p w:rsidR="00A76CED" w:rsidRPr="00A76CED" w:rsidRDefault="00A76CED" w:rsidP="0055676F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Ольга</w:t>
            </w:r>
          </w:p>
          <w:p w:rsidR="00A76CED" w:rsidRPr="00A76CED" w:rsidRDefault="00A76CED" w:rsidP="0055676F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Валентинівна</w:t>
            </w:r>
          </w:p>
          <w:p w:rsidR="00A76CED" w:rsidRPr="00A76CED" w:rsidRDefault="00A76CED" w:rsidP="00556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73" w:type="dxa"/>
          </w:tcPr>
          <w:p w:rsidR="00A76CED" w:rsidRPr="00A76CED" w:rsidRDefault="00A76CED" w:rsidP="0055676F">
            <w:pPr>
              <w:ind w:left="6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медичний директор з медичної частини Комунального некомерційного підприємства «Обласний протитуберкульозний диспансер» Житомирської обласної ради, експерт Департаменту за напрямом «Лікувальна робота»</w:t>
            </w:r>
          </w:p>
          <w:p w:rsidR="00A76CED" w:rsidRPr="00A76CED" w:rsidRDefault="00A76CED" w:rsidP="00556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76CED" w:rsidRPr="00A76CED" w:rsidTr="0055676F">
        <w:tc>
          <w:tcPr>
            <w:tcW w:w="2552" w:type="dxa"/>
          </w:tcPr>
          <w:p w:rsidR="00A76CED" w:rsidRPr="00A76CED" w:rsidRDefault="00A76CED" w:rsidP="0055676F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СОКОЛОВА</w:t>
            </w:r>
          </w:p>
          <w:p w:rsidR="00A76CED" w:rsidRPr="00A76CED" w:rsidRDefault="00A76CED" w:rsidP="0055676F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Ірина</w:t>
            </w:r>
          </w:p>
          <w:p w:rsidR="00A76CED" w:rsidRPr="00A76CED" w:rsidRDefault="00A76CED" w:rsidP="0055676F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Олександрівна</w:t>
            </w:r>
          </w:p>
        </w:tc>
        <w:tc>
          <w:tcPr>
            <w:tcW w:w="7073" w:type="dxa"/>
          </w:tcPr>
          <w:p w:rsidR="00A76CED" w:rsidRPr="00A76CED" w:rsidRDefault="00A76CED" w:rsidP="005567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завідувачка відділу інфекційного контролю Державної установи «Житомирський обласний центр контролю та профілактики хвороб МОЗ України», експерт Департаменту за напрямом «Епідеміологія», (за згодою)  </w:t>
            </w:r>
          </w:p>
          <w:p w:rsidR="00A76CED" w:rsidRPr="00A76CED" w:rsidRDefault="00A76CED" w:rsidP="0055676F">
            <w:pPr>
              <w:ind w:left="4248" w:hanging="424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6CED" w:rsidRPr="00A76CED" w:rsidTr="0055676F">
        <w:tc>
          <w:tcPr>
            <w:tcW w:w="2552" w:type="dxa"/>
          </w:tcPr>
          <w:p w:rsidR="00A76CED" w:rsidRPr="00A76CED" w:rsidRDefault="00A76CED" w:rsidP="0055676F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ТЕВС</w:t>
            </w:r>
          </w:p>
          <w:p w:rsidR="00A76CED" w:rsidRPr="00A76CED" w:rsidRDefault="00A76CED" w:rsidP="0055676F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Світлана Сергіївна</w:t>
            </w:r>
          </w:p>
        </w:tc>
        <w:tc>
          <w:tcPr>
            <w:tcW w:w="7073" w:type="dxa"/>
          </w:tcPr>
          <w:p w:rsidR="00A76CED" w:rsidRPr="00A76CED" w:rsidRDefault="00A76CED" w:rsidP="005567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медичний директор з медсестринства Комунального некомерційного підприємства «Обласна клінічна лікарня ім. 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Гербачевського» Житомирської обласної ради, координатор Департаменту за напрямом «Сестринська справа»</w:t>
            </w:r>
          </w:p>
          <w:p w:rsidR="00A76CED" w:rsidRPr="00A76CED" w:rsidRDefault="00A76CED" w:rsidP="005567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6CED" w:rsidRPr="00A76CED" w:rsidTr="0055676F">
        <w:tc>
          <w:tcPr>
            <w:tcW w:w="2552" w:type="dxa"/>
          </w:tcPr>
          <w:p w:rsidR="00A76CED" w:rsidRPr="00A76CED" w:rsidRDefault="00A76CED" w:rsidP="0055676F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ЯКУШКІНА </w:t>
            </w:r>
          </w:p>
          <w:p w:rsidR="00A76CED" w:rsidRPr="00A76CED" w:rsidRDefault="00A76CED" w:rsidP="0055676F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Ірина Мечиславівна</w:t>
            </w:r>
          </w:p>
        </w:tc>
        <w:tc>
          <w:tcPr>
            <w:tcW w:w="7073" w:type="dxa"/>
          </w:tcPr>
          <w:p w:rsidR="00A76CED" w:rsidRPr="00A76CED" w:rsidRDefault="00A76CED" w:rsidP="005567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відділення променевої діагностики Комунального некомерційного підприємства «Обласна клінічна лікарня ім. О. Ф. Гербачевського» Житомирської обласної ради, експерт Департаменту за напрямом «Рентгенологія»</w:t>
            </w:r>
          </w:p>
        </w:tc>
      </w:tr>
    </w:tbl>
    <w:p w:rsidR="00A76CED" w:rsidRPr="00A76CED" w:rsidRDefault="00A76CED" w:rsidP="00A76C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CED" w:rsidRPr="00A76CED" w:rsidRDefault="00A76CED" w:rsidP="00A76C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CED">
        <w:rPr>
          <w:rFonts w:ascii="Times New Roman" w:hAnsi="Times New Roman" w:cs="Times New Roman"/>
          <w:b/>
          <w:sz w:val="28"/>
          <w:szCs w:val="28"/>
        </w:rPr>
        <w:t xml:space="preserve">Заступник директора Департаменту </w:t>
      </w:r>
      <w:r w:rsidRPr="00A76CED">
        <w:rPr>
          <w:rFonts w:ascii="Times New Roman" w:hAnsi="Times New Roman" w:cs="Times New Roman"/>
          <w:b/>
          <w:sz w:val="28"/>
          <w:szCs w:val="28"/>
        </w:rPr>
        <w:tab/>
      </w:r>
      <w:r w:rsidRPr="00A76CED">
        <w:rPr>
          <w:rFonts w:ascii="Times New Roman" w:hAnsi="Times New Roman" w:cs="Times New Roman"/>
          <w:b/>
          <w:sz w:val="28"/>
          <w:szCs w:val="28"/>
        </w:rPr>
        <w:tab/>
      </w:r>
      <w:r w:rsidRPr="00A76CED">
        <w:rPr>
          <w:rFonts w:ascii="Times New Roman" w:hAnsi="Times New Roman" w:cs="Times New Roman"/>
          <w:b/>
          <w:sz w:val="28"/>
          <w:szCs w:val="28"/>
        </w:rPr>
        <w:tab/>
      </w:r>
      <w:r w:rsidRPr="00A76CED">
        <w:rPr>
          <w:rFonts w:ascii="Times New Roman" w:hAnsi="Times New Roman" w:cs="Times New Roman"/>
          <w:b/>
          <w:sz w:val="28"/>
          <w:szCs w:val="28"/>
        </w:rPr>
        <w:tab/>
        <w:t xml:space="preserve"> Віктор ЛУЧКІВ </w:t>
      </w:r>
    </w:p>
    <w:p w:rsidR="00C6685D" w:rsidRPr="00A76CED" w:rsidRDefault="00C6685D" w:rsidP="00C6685D">
      <w:pPr>
        <w:pStyle w:val="1"/>
        <w:keepNext/>
        <w:keepLines/>
        <w:shd w:val="clear" w:color="auto" w:fill="auto"/>
        <w:rPr>
          <w:sz w:val="28"/>
          <w:szCs w:val="28"/>
          <w:lang w:eastAsia="ru-RU" w:bidi="ru-RU"/>
        </w:rPr>
      </w:pPr>
    </w:p>
    <w:p w:rsidR="00C6685D" w:rsidRPr="00A76CED" w:rsidRDefault="00C6685D" w:rsidP="00C6685D">
      <w:pPr>
        <w:pStyle w:val="1"/>
        <w:keepNext/>
        <w:keepLines/>
        <w:shd w:val="clear" w:color="auto" w:fill="auto"/>
        <w:rPr>
          <w:sz w:val="28"/>
          <w:szCs w:val="28"/>
          <w:lang w:eastAsia="ru-RU" w:bidi="ru-RU"/>
        </w:rPr>
      </w:pPr>
    </w:p>
    <w:p w:rsidR="00B833C0" w:rsidRPr="00A76CED" w:rsidRDefault="00B833C0" w:rsidP="00D2742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833C0" w:rsidRPr="00A76CED" w:rsidSect="00C6685D">
      <w:type w:val="continuous"/>
      <w:pgSz w:w="11900" w:h="16840"/>
      <w:pgMar w:top="907" w:right="567" w:bottom="568" w:left="158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01E" w:rsidRDefault="0011101E">
      <w:r>
        <w:separator/>
      </w:r>
    </w:p>
  </w:endnote>
  <w:endnote w:type="continuationSeparator" w:id="0">
    <w:p w:rsidR="0011101E" w:rsidRDefault="0011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01E" w:rsidRDefault="0011101E"/>
  </w:footnote>
  <w:footnote w:type="continuationSeparator" w:id="0">
    <w:p w:rsidR="0011101E" w:rsidRDefault="001110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84567"/>
    <w:multiLevelType w:val="multilevel"/>
    <w:tmpl w:val="7F7E92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3C0"/>
    <w:rsid w:val="0011101E"/>
    <w:rsid w:val="002257E2"/>
    <w:rsid w:val="007D0261"/>
    <w:rsid w:val="00A76CED"/>
    <w:rsid w:val="00B833C0"/>
    <w:rsid w:val="00C6685D"/>
    <w:rsid w:val="00D2742E"/>
    <w:rsid w:val="00E2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5975"/>
  <w15:docId w15:val="{2DD47CD8-EFCE-4E9D-83EB-40C80EC2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7pt">
    <w:name w:val="Основной текст (3) + 17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uk-UA" w:eastAsia="uk-UA" w:bidi="uk-UA"/>
    </w:rPr>
  </w:style>
  <w:style w:type="character" w:customStyle="1" w:styleId="328pt">
    <w:name w:val="Основной текст (3) + 28 pt;Не полужирный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7468C8"/>
      <w:spacing w:val="0"/>
      <w:w w:val="100"/>
      <w:position w:val="0"/>
      <w:sz w:val="56"/>
      <w:szCs w:val="56"/>
      <w:u w:val="none"/>
      <w:lang w:val="uk-UA" w:eastAsia="uk-UA" w:bidi="uk-UA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5pt">
    <w:name w:val="Основной текст (2) + 1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uk-UA" w:eastAsia="uk-UA" w:bidi="uk-UA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451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180" w:line="33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288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39"/>
    <w:rsid w:val="007D0261"/>
    <w:pPr>
      <w:widowControl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uiPriority w:val="99"/>
    <w:unhideWhenUsed/>
    <w:rsid w:val="007D0261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 w:bidi="ar-SA"/>
    </w:rPr>
  </w:style>
  <w:style w:type="character" w:customStyle="1" w:styleId="23">
    <w:name w:val="Основной текст 2 Знак"/>
    <w:basedOn w:val="a0"/>
    <w:link w:val="22"/>
    <w:uiPriority w:val="99"/>
    <w:rsid w:val="007D0261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a4">
    <w:name w:val="Body Text"/>
    <w:basedOn w:val="a"/>
    <w:link w:val="a5"/>
    <w:uiPriority w:val="99"/>
    <w:semiHidden/>
    <w:unhideWhenUsed/>
    <w:rsid w:val="00A76CE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76CE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2025-12-22T13:31:00Z</dcterms:created>
  <dcterms:modified xsi:type="dcterms:W3CDTF">2025-12-22T14:11:00Z</dcterms:modified>
</cp:coreProperties>
</file>